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EAF5B07" w:rsidR="002F1D9F" w:rsidRPr="00121D2B" w:rsidRDefault="00BB781B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72AD3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79366B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79366B">
              <w:rPr>
                <w:rFonts w:hint="eastAsia"/>
              </w:rPr>
              <w:t>１０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44CC0B7" w:rsidR="002F1D9F" w:rsidRPr="00121D2B" w:rsidRDefault="00E47A95" w:rsidP="00272AD3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A418C0">
              <w:rPr>
                <w:rFonts w:hint="eastAsia"/>
              </w:rPr>
              <w:t>２５８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1FD89B8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燃やすごみ用（中）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A24A1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72AD3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21AAD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9366B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18C0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</cp:revision>
  <cp:lastPrinted>2023-03-29T06:34:00Z</cp:lastPrinted>
  <dcterms:created xsi:type="dcterms:W3CDTF">2023-03-29T09:48:00Z</dcterms:created>
  <dcterms:modified xsi:type="dcterms:W3CDTF">2024-05-31T05:47:00Z</dcterms:modified>
</cp:coreProperties>
</file>