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Pr="00ED7235" w:rsidRDefault="005E4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（参考様式１１</w:t>
      </w:r>
      <w:r w:rsidR="00422330" w:rsidRPr="00ED7235">
        <w:rPr>
          <w:rFonts w:hint="eastAsia"/>
          <w:sz w:val="24"/>
          <w:szCs w:val="24"/>
        </w:rPr>
        <w:t>）</w:t>
      </w:r>
    </w:p>
    <w:p w:rsidR="00422330" w:rsidRPr="00ED7235" w:rsidRDefault="00422330">
      <w:pPr>
        <w:rPr>
          <w:sz w:val="24"/>
          <w:szCs w:val="24"/>
        </w:rPr>
      </w:pPr>
    </w:p>
    <w:p w:rsidR="00422330" w:rsidRPr="00ED7235" w:rsidRDefault="00ED7235" w:rsidP="00ED7235">
      <w:pPr>
        <w:jc w:val="center"/>
        <w:rPr>
          <w:sz w:val="32"/>
          <w:szCs w:val="32"/>
        </w:rPr>
      </w:pPr>
      <w:r w:rsidRPr="00ED7235">
        <w:rPr>
          <w:rFonts w:hint="eastAsia"/>
          <w:sz w:val="32"/>
          <w:szCs w:val="32"/>
        </w:rPr>
        <w:t>申　出　書</w:t>
      </w:r>
    </w:p>
    <w:p w:rsidR="00ED7235" w:rsidRPr="00ED7235" w:rsidRDefault="00ED7235" w:rsidP="00ED7235">
      <w:pPr>
        <w:jc w:val="center"/>
        <w:rPr>
          <w:sz w:val="24"/>
          <w:szCs w:val="24"/>
        </w:rPr>
      </w:pPr>
    </w:p>
    <w:p w:rsidR="00ED7235" w:rsidRDefault="005E4FB5" w:rsidP="00603F9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児童福祉法</w:t>
      </w:r>
      <w:r w:rsidR="00ED7235"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２１条の５の１７</w:t>
      </w:r>
      <w:r w:rsidR="00603F99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ただし書</w:t>
      </w:r>
      <w:r w:rsidR="00ED7235" w:rsidRPr="00ED7235">
        <w:rPr>
          <w:rFonts w:hint="eastAsia"/>
          <w:sz w:val="24"/>
          <w:szCs w:val="24"/>
        </w:rPr>
        <w:t>の規定に基づき、同法</w:t>
      </w:r>
      <w:r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２１条の５の１７第１項</w:t>
      </w:r>
      <w:r w:rsidR="00ED7235" w:rsidRPr="00ED7235">
        <w:rPr>
          <w:rFonts w:hint="eastAsia"/>
          <w:sz w:val="24"/>
          <w:szCs w:val="24"/>
        </w:rPr>
        <w:t>に係る共生型事業所としての指定を不要とする旨申し出ます。</w:t>
      </w:r>
    </w:p>
    <w:p w:rsidR="00603F99" w:rsidRDefault="00603F99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１．当該</w:t>
      </w:r>
      <w:r w:rsidR="003D056F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出に係る事業所の名称・所在地</w:t>
      </w:r>
    </w:p>
    <w:tbl>
      <w:tblPr>
        <w:tblStyle w:val="a3"/>
        <w:tblpPr w:leftFromText="142" w:rightFromText="142" w:vertAnchor="text" w:horzAnchor="margin" w:tblpX="238" w:tblpY="144"/>
        <w:tblW w:w="0" w:type="auto"/>
        <w:tblLook w:val="04A0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38" w:tblpY="465"/>
        <w:tblW w:w="0" w:type="auto"/>
        <w:tblLook w:val="04A0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12A1D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管理者の氏名・住所</w:t>
      </w:r>
    </w:p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437"/>
        <w:tblW w:w="0" w:type="auto"/>
        <w:tblLook w:val="04A0"/>
      </w:tblPr>
      <w:tblGrid>
        <w:gridCol w:w="3369"/>
        <w:gridCol w:w="5528"/>
      </w:tblGrid>
      <w:tr w:rsidR="00FE4310" w:rsidTr="00FE4310">
        <w:trPr>
          <w:trHeight w:val="12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E4310" w:rsidRDefault="005E4FB5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障害児通所支援</w:t>
            </w:r>
            <w:r w:rsidR="00FE4310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E4310" w:rsidRP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12A1D">
        <w:rPr>
          <w:rFonts w:hint="eastAsia"/>
          <w:sz w:val="24"/>
          <w:szCs w:val="24"/>
        </w:rPr>
        <w:t>．</w:t>
      </w:r>
      <w:r w:rsidR="003D056F">
        <w:rPr>
          <w:rFonts w:hint="eastAsia"/>
          <w:sz w:val="24"/>
          <w:szCs w:val="24"/>
        </w:rPr>
        <w:t>当該申</w:t>
      </w:r>
      <w:r>
        <w:rPr>
          <w:rFonts w:hint="eastAsia"/>
          <w:sz w:val="24"/>
          <w:szCs w:val="24"/>
        </w:rPr>
        <w:t>出に係る</w:t>
      </w:r>
      <w:r w:rsidR="005E4FB5">
        <w:rPr>
          <w:rFonts w:hint="eastAsia"/>
          <w:sz w:val="24"/>
          <w:szCs w:val="24"/>
        </w:rPr>
        <w:t>障害児通所支援</w:t>
      </w:r>
      <w:r>
        <w:rPr>
          <w:rFonts w:hint="eastAsia"/>
          <w:sz w:val="24"/>
          <w:szCs w:val="24"/>
        </w:rPr>
        <w:t>の種類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41161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（宛先）新潟市長</w:t>
      </w:r>
    </w:p>
    <w:p w:rsidR="0012486C" w:rsidRDefault="0012486C" w:rsidP="00603F99">
      <w:pPr>
        <w:jc w:val="left"/>
        <w:rPr>
          <w:sz w:val="24"/>
          <w:szCs w:val="24"/>
        </w:rPr>
      </w:pPr>
    </w:p>
    <w:p w:rsidR="00D07528" w:rsidRDefault="00412A1D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D07528">
        <w:rPr>
          <w:rFonts w:hint="eastAsia"/>
          <w:sz w:val="24"/>
          <w:szCs w:val="24"/>
        </w:rPr>
        <w:t>者（法人及び代表者）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FE4310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D07528">
        <w:rPr>
          <w:rFonts w:hint="eastAsia"/>
          <w:sz w:val="24"/>
          <w:szCs w:val="24"/>
        </w:rPr>
        <w:t xml:space="preserve">　　　</w:t>
      </w:r>
      <w:r w:rsidR="003D4DF4">
        <w:rPr>
          <w:rFonts w:hint="eastAsia"/>
          <w:sz w:val="24"/>
          <w:szCs w:val="24"/>
        </w:rPr>
        <w:t xml:space="preserve">　　　　　　　　　　　　</w:t>
      </w:r>
      <w:r w:rsidR="00D07528">
        <w:rPr>
          <w:rFonts w:hint="eastAsia"/>
          <w:sz w:val="24"/>
          <w:szCs w:val="24"/>
        </w:rPr>
        <w:t xml:space="preserve">　　印</w:t>
      </w:r>
    </w:p>
    <w:p w:rsidR="003D4DF4" w:rsidRDefault="003D4DF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770A" w:rsidRPr="0010770A" w:rsidRDefault="005E4FB5" w:rsidP="001077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児童福祉法</w:t>
      </w:r>
      <w:r w:rsidR="0010770A" w:rsidRPr="0010770A">
        <w:rPr>
          <w:rFonts w:hint="eastAsia"/>
          <w:sz w:val="28"/>
          <w:szCs w:val="28"/>
        </w:rPr>
        <w:t>の規定による指定を受けようとする</w:t>
      </w:r>
    </w:p>
    <w:p w:rsidR="00D07528" w:rsidRPr="0010770A" w:rsidRDefault="0010770A" w:rsidP="0010770A">
      <w:pPr>
        <w:jc w:val="center"/>
        <w:rPr>
          <w:sz w:val="28"/>
          <w:szCs w:val="28"/>
          <w:u w:val="single"/>
        </w:rPr>
      </w:pPr>
      <w:r w:rsidRPr="0010770A">
        <w:rPr>
          <w:rFonts w:hint="eastAsia"/>
          <w:sz w:val="28"/>
          <w:szCs w:val="28"/>
          <w:u w:val="single"/>
        </w:rPr>
        <w:t>介護保険事業者</w:t>
      </w:r>
      <w:r w:rsidRPr="0010770A">
        <w:rPr>
          <w:rFonts w:hint="eastAsia"/>
          <w:sz w:val="28"/>
          <w:szCs w:val="28"/>
        </w:rPr>
        <w:t>又は</w:t>
      </w:r>
      <w:r w:rsidR="005E4FB5" w:rsidRPr="005E4FB5">
        <w:rPr>
          <w:rFonts w:hint="eastAsia"/>
          <w:sz w:val="28"/>
          <w:szCs w:val="28"/>
          <w:u w:val="single"/>
        </w:rPr>
        <w:t>障害福祉サービス</w:t>
      </w:r>
      <w:r w:rsidRPr="0010770A">
        <w:rPr>
          <w:rFonts w:hint="eastAsia"/>
          <w:sz w:val="28"/>
          <w:szCs w:val="28"/>
          <w:u w:val="single"/>
        </w:rPr>
        <w:t>事業者</w:t>
      </w:r>
      <w:r w:rsidRPr="0010770A">
        <w:rPr>
          <w:rFonts w:hint="eastAsia"/>
          <w:sz w:val="28"/>
          <w:szCs w:val="28"/>
        </w:rPr>
        <w:t>の方へ</w:t>
      </w:r>
    </w:p>
    <w:p w:rsidR="0010770A" w:rsidRDefault="0010770A" w:rsidP="00B72029">
      <w:pPr>
        <w:jc w:val="left"/>
        <w:rPr>
          <w:sz w:val="28"/>
          <w:szCs w:val="28"/>
          <w:u w:val="single"/>
        </w:rPr>
      </w:pPr>
    </w:p>
    <w:p w:rsidR="0012486C" w:rsidRDefault="0012486C" w:rsidP="00B72029">
      <w:pPr>
        <w:jc w:val="left"/>
        <w:rPr>
          <w:sz w:val="28"/>
          <w:szCs w:val="28"/>
          <w:u w:val="single"/>
        </w:rPr>
      </w:pPr>
    </w:p>
    <w:p w:rsidR="0010770A" w:rsidRDefault="005E4FB5" w:rsidP="001077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児童福祉法</w:t>
      </w:r>
      <w:r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２１条の５の１７第１項</w:t>
      </w:r>
      <w:r w:rsidR="0010770A" w:rsidRPr="0010770A">
        <w:rPr>
          <w:rFonts w:hint="eastAsia"/>
          <w:sz w:val="24"/>
          <w:szCs w:val="24"/>
        </w:rPr>
        <w:t>の規定により、</w:t>
      </w:r>
      <w:r w:rsidR="0010770A" w:rsidRPr="0010770A">
        <w:rPr>
          <w:rFonts w:hint="eastAsia"/>
          <w:sz w:val="24"/>
          <w:szCs w:val="24"/>
          <w:u w:val="single"/>
        </w:rPr>
        <w:t>介護保険事業者</w:t>
      </w:r>
      <w:r w:rsidR="0010770A" w:rsidRPr="0010770A">
        <w:rPr>
          <w:rFonts w:hint="eastAsia"/>
          <w:sz w:val="24"/>
          <w:szCs w:val="24"/>
        </w:rPr>
        <w:t>又は</w:t>
      </w:r>
      <w:r w:rsidR="0010770A" w:rsidRPr="0010770A">
        <w:rPr>
          <w:rFonts w:hint="eastAsia"/>
          <w:sz w:val="24"/>
          <w:szCs w:val="24"/>
          <w:u w:val="single"/>
        </w:rPr>
        <w:t>障害</w:t>
      </w:r>
      <w:r>
        <w:rPr>
          <w:rFonts w:hint="eastAsia"/>
          <w:sz w:val="24"/>
          <w:szCs w:val="24"/>
          <w:u w:val="single"/>
        </w:rPr>
        <w:t>福祉サービス</w:t>
      </w:r>
      <w:r w:rsidR="0010770A" w:rsidRPr="0010770A">
        <w:rPr>
          <w:rFonts w:hint="eastAsia"/>
          <w:sz w:val="24"/>
          <w:szCs w:val="24"/>
          <w:u w:val="single"/>
        </w:rPr>
        <w:t>事業者</w:t>
      </w:r>
      <w:r w:rsidR="0010770A" w:rsidRPr="0010770A">
        <w:rPr>
          <w:rFonts w:hint="eastAsia"/>
          <w:sz w:val="24"/>
          <w:szCs w:val="24"/>
        </w:rPr>
        <w:t>が</w:t>
      </w:r>
      <w:r w:rsidR="0010770A">
        <w:rPr>
          <w:rFonts w:hint="eastAsia"/>
          <w:sz w:val="24"/>
          <w:szCs w:val="24"/>
        </w:rPr>
        <w:t>下</w:t>
      </w:r>
      <w:r w:rsidR="001613CC">
        <w:rPr>
          <w:rFonts w:hint="eastAsia"/>
          <w:sz w:val="24"/>
          <w:szCs w:val="24"/>
        </w:rPr>
        <w:t>表の障害児通所支援事業</w:t>
      </w:r>
      <w:r w:rsidR="0010770A">
        <w:rPr>
          <w:rFonts w:hint="eastAsia"/>
          <w:sz w:val="24"/>
          <w:szCs w:val="24"/>
        </w:rPr>
        <w:t>の指定を申請する場合には、共生型サービスの指定を申請したものと</w:t>
      </w:r>
      <w:r w:rsidR="0012486C">
        <w:rPr>
          <w:rFonts w:hint="eastAsia"/>
          <w:sz w:val="24"/>
          <w:szCs w:val="24"/>
        </w:rPr>
        <w:t>読み替え</w:t>
      </w:r>
      <w:r w:rsidR="005402EF">
        <w:rPr>
          <w:rFonts w:hint="eastAsia"/>
          <w:sz w:val="24"/>
          <w:szCs w:val="24"/>
        </w:rPr>
        <w:t>ることとなります。</w:t>
      </w:r>
    </w:p>
    <w:p w:rsidR="0012486C" w:rsidRPr="005E4FB5" w:rsidRDefault="0012486C" w:rsidP="00B72029">
      <w:pPr>
        <w:jc w:val="left"/>
        <w:rPr>
          <w:sz w:val="24"/>
          <w:szCs w:val="24"/>
        </w:rPr>
      </w:pPr>
    </w:p>
    <w:p w:rsidR="0012486C" w:rsidRDefault="0012486C" w:rsidP="0010770A">
      <w:pPr>
        <w:ind w:firstLineChars="100" w:firstLine="240"/>
        <w:jc w:val="left"/>
        <w:rPr>
          <w:sz w:val="24"/>
          <w:szCs w:val="24"/>
        </w:rPr>
      </w:pPr>
      <w:r w:rsidRPr="0012486C">
        <w:rPr>
          <w:rFonts w:hint="eastAsia"/>
          <w:sz w:val="24"/>
          <w:szCs w:val="24"/>
        </w:rPr>
        <w:t>共生型サービス</w:t>
      </w:r>
      <w:r w:rsidR="005402EF">
        <w:rPr>
          <w:rFonts w:hint="eastAsia"/>
          <w:sz w:val="24"/>
          <w:szCs w:val="24"/>
        </w:rPr>
        <w:t>での</w:t>
      </w:r>
      <w:r w:rsidRPr="0012486C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ではなく、通常の指定を受けたい場合には、</w:t>
      </w:r>
      <w:r w:rsidR="005E4FB5">
        <w:rPr>
          <w:rFonts w:hint="eastAsia"/>
          <w:sz w:val="24"/>
          <w:szCs w:val="24"/>
        </w:rPr>
        <w:t>児童福祉法</w:t>
      </w:r>
      <w:r w:rsidR="005E4FB5" w:rsidRPr="00ED7235">
        <w:rPr>
          <w:rFonts w:hint="eastAsia"/>
          <w:sz w:val="24"/>
          <w:szCs w:val="24"/>
        </w:rPr>
        <w:t>第</w:t>
      </w:r>
      <w:r w:rsidR="005E4FB5">
        <w:rPr>
          <w:rFonts w:hint="eastAsia"/>
          <w:sz w:val="24"/>
          <w:szCs w:val="24"/>
        </w:rPr>
        <w:t>２１条の５の１７第１項ただし書</w:t>
      </w:r>
      <w:r>
        <w:rPr>
          <w:rFonts w:hint="eastAsia"/>
          <w:sz w:val="24"/>
          <w:szCs w:val="24"/>
        </w:rPr>
        <w:t>の規定に基づき、別紙</w:t>
      </w:r>
      <w:r w:rsidR="005E4FB5">
        <w:rPr>
          <w:rFonts w:hint="eastAsia"/>
          <w:sz w:val="24"/>
          <w:szCs w:val="24"/>
        </w:rPr>
        <w:t>「申出書」（参考様式１１</w:t>
      </w:r>
      <w:r w:rsidR="0039562B">
        <w:rPr>
          <w:rFonts w:hint="eastAsia"/>
          <w:sz w:val="24"/>
          <w:szCs w:val="24"/>
        </w:rPr>
        <w:t>）に必要事項を記載し、新規指定申請書類と</w:t>
      </w:r>
      <w:r>
        <w:rPr>
          <w:rFonts w:hint="eastAsia"/>
          <w:sz w:val="24"/>
          <w:szCs w:val="24"/>
        </w:rPr>
        <w:t>併せて提出してください。</w:t>
      </w:r>
    </w:p>
    <w:p w:rsidR="00B72029" w:rsidRPr="005402EF" w:rsidRDefault="00B72029" w:rsidP="00B7202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6" w:tblpY="84"/>
        <w:tblW w:w="9322" w:type="dxa"/>
        <w:tblLook w:val="04A0"/>
      </w:tblPr>
      <w:tblGrid>
        <w:gridCol w:w="1101"/>
        <w:gridCol w:w="4394"/>
        <w:gridCol w:w="3827"/>
      </w:tblGrid>
      <w:tr w:rsidR="00574D7F" w:rsidRPr="00FD5EDF" w:rsidTr="0039562B">
        <w:trPr>
          <w:trHeight w:val="553"/>
        </w:trPr>
        <w:tc>
          <w:tcPr>
            <w:tcW w:w="5495" w:type="dxa"/>
            <w:gridSpan w:val="2"/>
            <w:vAlign w:val="center"/>
          </w:tcPr>
          <w:p w:rsidR="00574D7F" w:rsidRPr="00FD5EDF" w:rsidRDefault="00574D7F" w:rsidP="005E4FB5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既存の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介護保険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及び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障害</w:t>
            </w:r>
            <w:r w:rsidR="005E4FB5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福祉サービス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事業</w:t>
            </w:r>
          </w:p>
        </w:tc>
        <w:tc>
          <w:tcPr>
            <w:tcW w:w="3827" w:type="dxa"/>
            <w:vAlign w:val="center"/>
          </w:tcPr>
          <w:p w:rsidR="00574D7F" w:rsidRPr="00FD5EDF" w:rsidRDefault="00574D7F" w:rsidP="00574D7F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申出がない場合の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共生型サービスの種別</w:t>
            </w:r>
          </w:p>
        </w:tc>
      </w:tr>
      <w:tr w:rsidR="00A4099F" w:rsidRPr="00FD5EDF" w:rsidTr="00A4099F">
        <w:trPr>
          <w:trHeight w:val="987"/>
        </w:trPr>
        <w:tc>
          <w:tcPr>
            <w:tcW w:w="1101" w:type="dxa"/>
            <w:vMerge w:val="restart"/>
            <w:tcBorders>
              <w:right w:val="nil"/>
            </w:tcBorders>
            <w:vAlign w:val="center"/>
          </w:tcPr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【障害】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vAlign w:val="center"/>
          </w:tcPr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・通所介護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・地域密着型通所介護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小規模多機能型居宅介護（通い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</w:p>
          <w:p w:rsidR="00A4099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・看護小規模多機能型居宅介護（通い）</w:t>
            </w:r>
          </w:p>
          <w:p w:rsidR="00A4099F" w:rsidRPr="00FD5EDF" w:rsidRDefault="00A4099F" w:rsidP="00A4099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・生活介護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099F" w:rsidRPr="00FD5EDF" w:rsidRDefault="00A4099F" w:rsidP="00574D7F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児童発達支援</w:t>
            </w:r>
          </w:p>
        </w:tc>
      </w:tr>
      <w:tr w:rsidR="00A4099F" w:rsidRPr="00FD5EDF" w:rsidTr="00A4099F">
        <w:trPr>
          <w:trHeight w:val="987"/>
        </w:trPr>
        <w:tc>
          <w:tcPr>
            <w:tcW w:w="1101" w:type="dxa"/>
            <w:vMerge/>
            <w:tcBorders>
              <w:bottom w:val="single" w:sz="4" w:space="0" w:color="auto"/>
              <w:right w:val="nil"/>
            </w:tcBorders>
          </w:tcPr>
          <w:p w:rsidR="00A4099F" w:rsidRPr="00FD5EDF" w:rsidRDefault="00A4099F" w:rsidP="00574D7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</w:tcPr>
          <w:p w:rsidR="00A4099F" w:rsidRPr="00FD5EDF" w:rsidRDefault="00A4099F" w:rsidP="00574D7F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99F" w:rsidRPr="00FD5EDF" w:rsidRDefault="00A4099F" w:rsidP="00F85F62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放課後等デイサービス</w:t>
            </w:r>
          </w:p>
        </w:tc>
      </w:tr>
    </w:tbl>
    <w:p w:rsidR="00B72029" w:rsidRPr="005402EF" w:rsidRDefault="00B72029" w:rsidP="00B72029">
      <w:pPr>
        <w:jc w:val="left"/>
        <w:rPr>
          <w:sz w:val="24"/>
          <w:szCs w:val="24"/>
        </w:rPr>
      </w:pPr>
    </w:p>
    <w:sectPr w:rsidR="00B72029" w:rsidRPr="005402EF" w:rsidSect="00ED72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87" w:rsidRDefault="00C51D87" w:rsidP="00F85F62">
      <w:r>
        <w:separator/>
      </w:r>
    </w:p>
  </w:endnote>
  <w:endnote w:type="continuationSeparator" w:id="0">
    <w:p w:rsidR="00C51D87" w:rsidRDefault="00C51D87" w:rsidP="00F8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87" w:rsidRDefault="00C51D87" w:rsidP="00F85F62">
      <w:r>
        <w:separator/>
      </w:r>
    </w:p>
  </w:footnote>
  <w:footnote w:type="continuationSeparator" w:id="0">
    <w:p w:rsidR="00C51D87" w:rsidRDefault="00C51D87" w:rsidP="00F8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330"/>
    <w:rsid w:val="0010770A"/>
    <w:rsid w:val="0012486C"/>
    <w:rsid w:val="001613CC"/>
    <w:rsid w:val="00187101"/>
    <w:rsid w:val="001A57A0"/>
    <w:rsid w:val="001F1BEF"/>
    <w:rsid w:val="00350C91"/>
    <w:rsid w:val="0039562B"/>
    <w:rsid w:val="003B4062"/>
    <w:rsid w:val="003D056F"/>
    <w:rsid w:val="003D4DF4"/>
    <w:rsid w:val="00411619"/>
    <w:rsid w:val="00412A1D"/>
    <w:rsid w:val="00413FD3"/>
    <w:rsid w:val="00422330"/>
    <w:rsid w:val="005402EF"/>
    <w:rsid w:val="00574D7F"/>
    <w:rsid w:val="005E2C71"/>
    <w:rsid w:val="005E4FB5"/>
    <w:rsid w:val="005E626D"/>
    <w:rsid w:val="00603F99"/>
    <w:rsid w:val="00612C87"/>
    <w:rsid w:val="008A305F"/>
    <w:rsid w:val="009426F0"/>
    <w:rsid w:val="00A4099F"/>
    <w:rsid w:val="00A50813"/>
    <w:rsid w:val="00A7737A"/>
    <w:rsid w:val="00A8548E"/>
    <w:rsid w:val="00B72029"/>
    <w:rsid w:val="00BA2454"/>
    <w:rsid w:val="00BA4E45"/>
    <w:rsid w:val="00C03CAD"/>
    <w:rsid w:val="00C51D87"/>
    <w:rsid w:val="00D07528"/>
    <w:rsid w:val="00D257DF"/>
    <w:rsid w:val="00D46896"/>
    <w:rsid w:val="00D72A56"/>
    <w:rsid w:val="00E131B4"/>
    <w:rsid w:val="00E91DB6"/>
    <w:rsid w:val="00ED7235"/>
    <w:rsid w:val="00F52FA6"/>
    <w:rsid w:val="00F85DD9"/>
    <w:rsid w:val="00F85F62"/>
    <w:rsid w:val="00FD4F5A"/>
    <w:rsid w:val="00FE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5F62"/>
  </w:style>
  <w:style w:type="paragraph" w:styleId="a6">
    <w:name w:val="footer"/>
    <w:basedOn w:val="a"/>
    <w:link w:val="a7"/>
    <w:uiPriority w:val="99"/>
    <w:semiHidden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5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20110078</cp:lastModifiedBy>
  <cp:revision>3</cp:revision>
  <cp:lastPrinted>2019-04-19T02:29:00Z</cp:lastPrinted>
  <dcterms:created xsi:type="dcterms:W3CDTF">2018-03-05T12:01:00Z</dcterms:created>
  <dcterms:modified xsi:type="dcterms:W3CDTF">2019-04-19T02:29:00Z</dcterms:modified>
</cp:coreProperties>
</file>