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9C53A9" w14:textId="77777777" w:rsidR="00EA2F3F" w:rsidRPr="000940AF" w:rsidRDefault="00EA2F3F">
      <w:pPr>
        <w:pStyle w:val="a3"/>
        <w:jc w:val="center"/>
        <w:rPr>
          <w:rFonts w:asciiTheme="minorEastAsia" w:eastAsiaTheme="minorEastAsia" w:hAnsiTheme="minorEastAsia"/>
          <w:sz w:val="21"/>
          <w:szCs w:val="21"/>
        </w:rPr>
      </w:pPr>
      <w:r w:rsidRPr="000940AF">
        <w:rPr>
          <w:rFonts w:asciiTheme="minorEastAsia" w:eastAsiaTheme="minorEastAsia" w:hAnsiTheme="minorEastAsia" w:hint="eastAsia"/>
          <w:sz w:val="21"/>
          <w:szCs w:val="21"/>
        </w:rPr>
        <w:t>障害者の日常生活及び社会生活を総合的に支援するための法律</w:t>
      </w:r>
      <w:r w:rsidR="00536932" w:rsidRPr="000940AF">
        <w:rPr>
          <w:rFonts w:asciiTheme="minorEastAsia" w:eastAsiaTheme="minorEastAsia" w:hAnsiTheme="minorEastAsia" w:hint="eastAsia"/>
          <w:sz w:val="21"/>
          <w:szCs w:val="21"/>
        </w:rPr>
        <w:t>に基づく</w:t>
      </w:r>
    </w:p>
    <w:p w14:paraId="0242482D" w14:textId="77777777" w:rsidR="004F16EF" w:rsidRPr="000940AF" w:rsidRDefault="00536932">
      <w:pPr>
        <w:pStyle w:val="a3"/>
        <w:jc w:val="center"/>
        <w:rPr>
          <w:rFonts w:asciiTheme="minorEastAsia" w:eastAsiaTheme="minorEastAsia" w:hAnsiTheme="minorEastAsia"/>
          <w:sz w:val="21"/>
          <w:szCs w:val="21"/>
        </w:rPr>
      </w:pPr>
      <w:r w:rsidRPr="000940AF">
        <w:rPr>
          <w:rFonts w:asciiTheme="minorEastAsia" w:eastAsiaTheme="minorEastAsia" w:hAnsiTheme="minorEastAsia" w:hint="eastAsia"/>
          <w:sz w:val="21"/>
          <w:szCs w:val="21"/>
        </w:rPr>
        <w:t>指定短期入所事業所運営規程（参考例）</w:t>
      </w:r>
    </w:p>
    <w:p w14:paraId="43D7884A" w14:textId="77777777" w:rsidR="00ED6312" w:rsidRPr="000940AF" w:rsidRDefault="00ED6312">
      <w:pPr>
        <w:pStyle w:val="a3"/>
        <w:jc w:val="center"/>
        <w:rPr>
          <w:rFonts w:asciiTheme="minorEastAsia" w:eastAsiaTheme="minorEastAsia" w:hAnsiTheme="minorEastAsia"/>
          <w:sz w:val="21"/>
          <w:szCs w:val="21"/>
          <w:u w:val="single"/>
        </w:rPr>
      </w:pPr>
      <w:r w:rsidRPr="000940AF">
        <w:rPr>
          <w:rFonts w:asciiTheme="minorEastAsia" w:eastAsiaTheme="minorEastAsia" w:hAnsiTheme="minorEastAsia" w:hint="eastAsia"/>
          <w:sz w:val="21"/>
          <w:szCs w:val="21"/>
          <w:u w:val="single"/>
        </w:rPr>
        <w:t xml:space="preserve">　　　　　　　　　　　　　　　　　　　　　　　　　　　　　　　　　　　　　　　　　　　　　</w:t>
      </w:r>
    </w:p>
    <w:p w14:paraId="3E946397" w14:textId="77777777" w:rsidR="00ED6312" w:rsidRPr="000940AF" w:rsidRDefault="00ED6312">
      <w:pPr>
        <w:pStyle w:val="a3"/>
        <w:jc w:val="center"/>
        <w:rPr>
          <w:rFonts w:asciiTheme="minorEastAsia" w:eastAsiaTheme="minorEastAsia" w:hAnsiTheme="minorEastAsia"/>
          <w:sz w:val="21"/>
          <w:szCs w:val="21"/>
          <w:u w:val="single"/>
        </w:rPr>
      </w:pPr>
    </w:p>
    <w:p w14:paraId="5DBD6721" w14:textId="77777777" w:rsidR="00ED6312" w:rsidRPr="000940AF" w:rsidRDefault="00ED6312">
      <w:pPr>
        <w:pStyle w:val="a3"/>
        <w:jc w:val="center"/>
        <w:rPr>
          <w:rFonts w:asciiTheme="minorEastAsia" w:eastAsiaTheme="minorEastAsia" w:hAnsiTheme="minorEastAsia"/>
          <w:spacing w:val="0"/>
        </w:rPr>
      </w:pPr>
    </w:p>
    <w:p w14:paraId="462A3D92" w14:textId="77777777" w:rsidR="00ED6312" w:rsidRPr="000940AF" w:rsidRDefault="00ED6312" w:rsidP="00ED6312">
      <w:pPr>
        <w:pStyle w:val="a3"/>
        <w:jc w:val="center"/>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○○○（短期入所）運営規程</w:t>
      </w:r>
    </w:p>
    <w:p w14:paraId="5D88E90C" w14:textId="77777777" w:rsidR="00ED6312" w:rsidRPr="000940AF" w:rsidRDefault="00ED6312" w:rsidP="00ED6312">
      <w:pPr>
        <w:pStyle w:val="a3"/>
        <w:rPr>
          <w:rFonts w:asciiTheme="minorEastAsia" w:eastAsiaTheme="minorEastAsia" w:hAnsiTheme="minorEastAsia"/>
          <w:spacing w:val="0"/>
          <w:sz w:val="21"/>
          <w:szCs w:val="21"/>
        </w:rPr>
      </w:pPr>
    </w:p>
    <w:p w14:paraId="6861577C" w14:textId="77777777" w:rsidR="00ED6312" w:rsidRPr="000940AF" w:rsidRDefault="00ED6312" w:rsidP="00ED6312">
      <w:pPr>
        <w:pStyle w:val="a3"/>
        <w:rPr>
          <w:rFonts w:asciiTheme="minorEastAsia" w:eastAsiaTheme="minorEastAsia" w:hAnsiTheme="minorEastAsia"/>
          <w:spacing w:val="0"/>
          <w:sz w:val="21"/>
          <w:szCs w:val="21"/>
        </w:rPr>
      </w:pPr>
    </w:p>
    <w:p w14:paraId="79661FFD" w14:textId="77777777" w:rsidR="00ED6312" w:rsidRPr="000940AF" w:rsidRDefault="00ED6312" w:rsidP="00A46CF9">
      <w:pPr>
        <w:pStyle w:val="a3"/>
        <w:ind w:firstLineChars="100" w:firstLine="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（事業の目的）</w:t>
      </w:r>
    </w:p>
    <w:p w14:paraId="5DE614FC" w14:textId="77777777" w:rsidR="00ED6312" w:rsidRPr="000940AF" w:rsidRDefault="00ED6312" w:rsidP="00ED6312">
      <w:pPr>
        <w:pStyle w:val="a3"/>
        <w:ind w:left="210" w:hangingChars="100" w:hanging="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 xml:space="preserve">第１条　</w:t>
      </w:r>
      <w:commentRangeStart w:id="0"/>
      <w:r w:rsidRPr="000940AF">
        <w:rPr>
          <w:rFonts w:asciiTheme="minorEastAsia" w:eastAsiaTheme="minorEastAsia" w:hAnsiTheme="minorEastAsia" w:hint="eastAsia"/>
          <w:spacing w:val="0"/>
          <w:sz w:val="21"/>
          <w:szCs w:val="21"/>
        </w:rPr>
        <w:t>□□□</w:t>
      </w:r>
      <w:commentRangeEnd w:id="0"/>
      <w:r w:rsidR="00A17F77">
        <w:rPr>
          <w:rStyle w:val="ab"/>
          <w:rFonts w:ascii="Century" w:eastAsia="ＭＳ 明朝"/>
          <w:spacing w:val="0"/>
          <w:kern w:val="2"/>
        </w:rPr>
        <w:commentReference w:id="0"/>
      </w:r>
      <w:r w:rsidRPr="000940AF">
        <w:rPr>
          <w:rFonts w:asciiTheme="minorEastAsia" w:eastAsiaTheme="minorEastAsia" w:hAnsiTheme="minorEastAsia" w:hint="eastAsia"/>
          <w:spacing w:val="0"/>
          <w:sz w:val="21"/>
          <w:szCs w:val="21"/>
        </w:rPr>
        <w:t>が設置する</w:t>
      </w:r>
      <w:commentRangeStart w:id="1"/>
      <w:r w:rsidRPr="000940AF">
        <w:rPr>
          <w:rFonts w:asciiTheme="minorEastAsia" w:eastAsiaTheme="minorEastAsia" w:hAnsiTheme="minorEastAsia" w:hint="eastAsia"/>
          <w:spacing w:val="0"/>
          <w:sz w:val="21"/>
          <w:szCs w:val="21"/>
        </w:rPr>
        <w:t>○○○</w:t>
      </w:r>
      <w:commentRangeEnd w:id="1"/>
      <w:r w:rsidR="00A17F77">
        <w:rPr>
          <w:rStyle w:val="ab"/>
          <w:rFonts w:ascii="Century" w:eastAsia="ＭＳ 明朝"/>
          <w:spacing w:val="0"/>
          <w:kern w:val="2"/>
        </w:rPr>
        <w:commentReference w:id="1"/>
      </w:r>
      <w:r w:rsidRPr="000940AF">
        <w:rPr>
          <w:rFonts w:asciiTheme="minorEastAsia" w:eastAsiaTheme="minorEastAsia" w:hAnsiTheme="minorEastAsia" w:hint="eastAsia"/>
          <w:spacing w:val="0"/>
          <w:sz w:val="21"/>
          <w:szCs w:val="21"/>
        </w:rPr>
        <w:t>（以下「事業所」という。）において実施する障害者の日常生活及び社会生活を総合的に支援するための法律（平成17年法律第123号。以下「法」という。）に基づく短期入所に係る指定障害福祉サービス（以下「指定短期入所」という。）の事業は、利用者の身体その他の状況及びその置かれている環境に応じて、入浴、排せつ及び食事の介護その他の必要な保護を適切かつ効果的に行うことにより、障害者の福祉の増進を図ることを目的とする。</w:t>
      </w:r>
    </w:p>
    <w:p w14:paraId="5EBFECEC" w14:textId="77777777" w:rsidR="00ED6312" w:rsidRPr="000940AF" w:rsidRDefault="00ED6312" w:rsidP="00ED6312">
      <w:pPr>
        <w:pStyle w:val="a3"/>
        <w:rPr>
          <w:rFonts w:asciiTheme="minorEastAsia" w:eastAsiaTheme="minorEastAsia" w:hAnsiTheme="minorEastAsia"/>
          <w:spacing w:val="0"/>
          <w:sz w:val="21"/>
          <w:szCs w:val="21"/>
        </w:rPr>
      </w:pPr>
    </w:p>
    <w:p w14:paraId="03F110B9" w14:textId="77777777" w:rsidR="00ED6312" w:rsidRPr="000940AF" w:rsidRDefault="00ED6312" w:rsidP="00A46CF9">
      <w:pPr>
        <w:pStyle w:val="a3"/>
        <w:ind w:firstLineChars="100" w:firstLine="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（運営の方針）</w:t>
      </w:r>
    </w:p>
    <w:p w14:paraId="521B4DC4" w14:textId="77777777" w:rsidR="00ED6312" w:rsidRPr="000940AF" w:rsidRDefault="00ED6312" w:rsidP="00ED6312">
      <w:pPr>
        <w:pStyle w:val="a3"/>
        <w:ind w:left="210" w:hangingChars="100" w:hanging="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第２条　利用者又は障害児の保護者の意思及び人格を尊重し、常に利用者又は障害児の保護者の立場に立ったサービスの提供に努めるとともに、地域及び家庭との結び付きを重視し、市町村、他の指定障害福祉サービス事業者等その他の保健医療サービス及び福祉サービスを提供する者との密接な連携に努める。</w:t>
      </w:r>
    </w:p>
    <w:p w14:paraId="7C8339C2" w14:textId="77777777" w:rsidR="00ED6312" w:rsidRPr="000940AF" w:rsidRDefault="00ED6312" w:rsidP="00ED6312">
      <w:pPr>
        <w:pStyle w:val="a3"/>
        <w:ind w:left="210" w:hangingChars="100" w:hanging="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２　前項のほか、新潟市指定障害福祉サービスの事業等の人員、設備及び運営の基準に関する条例（平成24年新潟市条例第80号。以下「基準条例」という。）に定める内容のほか関係法令等を遵守し、事業を実施する。</w:t>
      </w:r>
    </w:p>
    <w:p w14:paraId="514BB459" w14:textId="77777777" w:rsidR="00ED6312" w:rsidRPr="000940AF" w:rsidRDefault="00ED6312" w:rsidP="00ED6312">
      <w:pPr>
        <w:pStyle w:val="a3"/>
        <w:rPr>
          <w:rFonts w:asciiTheme="minorEastAsia" w:eastAsiaTheme="minorEastAsia" w:hAnsiTheme="minorEastAsia"/>
          <w:spacing w:val="0"/>
          <w:sz w:val="21"/>
          <w:szCs w:val="21"/>
        </w:rPr>
      </w:pPr>
    </w:p>
    <w:p w14:paraId="60529152" w14:textId="77777777" w:rsidR="00ED6312" w:rsidRPr="000940AF" w:rsidRDefault="00ED6312" w:rsidP="00A46CF9">
      <w:pPr>
        <w:pStyle w:val="a3"/>
        <w:ind w:firstLineChars="100" w:firstLine="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（事業所の名称等）</w:t>
      </w:r>
    </w:p>
    <w:p w14:paraId="5A9DF292" w14:textId="77777777" w:rsidR="00ED6312" w:rsidRPr="000940AF" w:rsidRDefault="00ED6312"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第３条　事業所の名称及び所在地は、次のとおりとする。</w:t>
      </w:r>
    </w:p>
    <w:p w14:paraId="786FA793" w14:textId="540B6C5D" w:rsidR="00ED6312" w:rsidRPr="000940AF" w:rsidRDefault="00ED6312"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 xml:space="preserve">　（１）</w:t>
      </w:r>
      <w:r w:rsidR="00A46CF9">
        <w:rPr>
          <w:rFonts w:asciiTheme="minorEastAsia" w:eastAsiaTheme="minorEastAsia" w:hAnsiTheme="minorEastAsia" w:hint="eastAsia"/>
          <w:spacing w:val="0"/>
          <w:sz w:val="21"/>
          <w:szCs w:val="21"/>
        </w:rPr>
        <w:t xml:space="preserve">　</w:t>
      </w:r>
      <w:r w:rsidRPr="000940AF">
        <w:rPr>
          <w:rFonts w:asciiTheme="minorEastAsia" w:eastAsiaTheme="minorEastAsia" w:hAnsiTheme="minorEastAsia" w:hint="eastAsia"/>
          <w:spacing w:val="0"/>
          <w:sz w:val="21"/>
          <w:szCs w:val="21"/>
        </w:rPr>
        <w:t>名称　　○○○</w:t>
      </w:r>
    </w:p>
    <w:p w14:paraId="6E7C98C0" w14:textId="55491582" w:rsidR="00ED6312" w:rsidRPr="000940AF" w:rsidRDefault="00ED6312"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 xml:space="preserve">　（２）</w:t>
      </w:r>
      <w:r w:rsidR="00A46CF9">
        <w:rPr>
          <w:rFonts w:asciiTheme="minorEastAsia" w:eastAsiaTheme="minorEastAsia" w:hAnsiTheme="minorEastAsia" w:hint="eastAsia"/>
          <w:spacing w:val="0"/>
          <w:sz w:val="21"/>
          <w:szCs w:val="21"/>
        </w:rPr>
        <w:t xml:space="preserve">　</w:t>
      </w:r>
      <w:r w:rsidRPr="000940AF">
        <w:rPr>
          <w:rFonts w:asciiTheme="minorEastAsia" w:eastAsiaTheme="minorEastAsia" w:hAnsiTheme="minorEastAsia" w:hint="eastAsia"/>
          <w:spacing w:val="0"/>
          <w:sz w:val="21"/>
          <w:szCs w:val="21"/>
        </w:rPr>
        <w:t>所在地　新潟県新潟市××区××町○丁目○番○号</w:t>
      </w:r>
    </w:p>
    <w:p w14:paraId="3CFD02C0" w14:textId="77777777" w:rsidR="00ED6312" w:rsidRPr="000940AF" w:rsidRDefault="00ED6312" w:rsidP="00ED6312">
      <w:pPr>
        <w:pStyle w:val="a3"/>
        <w:rPr>
          <w:rFonts w:asciiTheme="minorEastAsia" w:eastAsiaTheme="minorEastAsia" w:hAnsiTheme="minorEastAsia"/>
          <w:spacing w:val="0"/>
          <w:sz w:val="21"/>
          <w:szCs w:val="21"/>
        </w:rPr>
      </w:pPr>
    </w:p>
    <w:p w14:paraId="515F431C" w14:textId="77777777" w:rsidR="00ED6312" w:rsidRPr="000940AF" w:rsidRDefault="00ED6312" w:rsidP="00A46CF9">
      <w:pPr>
        <w:pStyle w:val="a3"/>
        <w:ind w:firstLineChars="100" w:firstLine="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（従事者の職種、員数及び職務の内容）</w:t>
      </w:r>
    </w:p>
    <w:p w14:paraId="4E9E6E53" w14:textId="77777777" w:rsidR="00ED6312" w:rsidRPr="000940AF" w:rsidRDefault="00ED6312"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第４条　事業所における従業者の職種、員数及び職務の内容は、次のとおりとする。</w:t>
      </w:r>
    </w:p>
    <w:p w14:paraId="2EFB483C" w14:textId="6FCB0161" w:rsidR="00ED6312" w:rsidRPr="000940AF" w:rsidRDefault="00ED6312"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 xml:space="preserve">　（１）</w:t>
      </w:r>
      <w:r w:rsidR="00A46CF9">
        <w:rPr>
          <w:rFonts w:asciiTheme="minorEastAsia" w:eastAsiaTheme="minorEastAsia" w:hAnsiTheme="minorEastAsia" w:hint="eastAsia"/>
          <w:spacing w:val="0"/>
          <w:sz w:val="21"/>
          <w:szCs w:val="21"/>
        </w:rPr>
        <w:t xml:space="preserve">　</w:t>
      </w:r>
      <w:r w:rsidRPr="000940AF">
        <w:rPr>
          <w:rFonts w:asciiTheme="minorEastAsia" w:eastAsiaTheme="minorEastAsia" w:hAnsiTheme="minorEastAsia" w:hint="eastAsia"/>
          <w:spacing w:val="0"/>
          <w:sz w:val="21"/>
          <w:szCs w:val="21"/>
        </w:rPr>
        <w:t>管理者　１人</w:t>
      </w:r>
    </w:p>
    <w:p w14:paraId="790EF6B7" w14:textId="15B6171E" w:rsidR="00ED6312" w:rsidRPr="000940AF" w:rsidRDefault="00ED6312" w:rsidP="00A46CF9">
      <w:pPr>
        <w:pStyle w:val="a3"/>
        <w:ind w:leftChars="400" w:left="840" w:firstLineChars="100" w:firstLine="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従業者及び業務の管理を一元的に行うとともに、従業者に対し、関係法令等を遵守させるために必要な指揮命令を行う。</w:t>
      </w:r>
    </w:p>
    <w:p w14:paraId="4E1BD147" w14:textId="05A19578" w:rsidR="00ED6312" w:rsidRPr="000940AF" w:rsidRDefault="00ED6312"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 xml:space="preserve">　（２）</w:t>
      </w:r>
      <w:r w:rsidR="00A46CF9">
        <w:rPr>
          <w:rFonts w:asciiTheme="minorEastAsia" w:eastAsiaTheme="minorEastAsia" w:hAnsiTheme="minorEastAsia" w:hint="eastAsia"/>
          <w:spacing w:val="0"/>
          <w:sz w:val="21"/>
          <w:szCs w:val="21"/>
        </w:rPr>
        <w:t xml:space="preserve">　</w:t>
      </w:r>
      <w:r w:rsidRPr="000940AF">
        <w:rPr>
          <w:rFonts w:asciiTheme="minorEastAsia" w:eastAsiaTheme="minorEastAsia" w:hAnsiTheme="minorEastAsia" w:hint="eastAsia"/>
          <w:spacing w:val="0"/>
          <w:sz w:val="21"/>
          <w:szCs w:val="21"/>
        </w:rPr>
        <w:t>医師　○人</w:t>
      </w:r>
    </w:p>
    <w:p w14:paraId="1C3861F1" w14:textId="22EFDF95" w:rsidR="00ED6312" w:rsidRPr="000940AF" w:rsidRDefault="000940AF"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 xml:space="preserve">　（３）</w:t>
      </w:r>
      <w:r w:rsidR="00A46CF9">
        <w:rPr>
          <w:rFonts w:asciiTheme="minorEastAsia" w:eastAsiaTheme="minorEastAsia" w:hAnsiTheme="minorEastAsia" w:hint="eastAsia"/>
          <w:spacing w:val="0"/>
          <w:sz w:val="21"/>
          <w:szCs w:val="21"/>
        </w:rPr>
        <w:t xml:space="preserve">　</w:t>
      </w:r>
      <w:r w:rsidRPr="000940AF">
        <w:rPr>
          <w:rFonts w:asciiTheme="minorEastAsia" w:eastAsiaTheme="minorEastAsia" w:hAnsiTheme="minorEastAsia" w:hint="eastAsia"/>
          <w:spacing w:val="0"/>
          <w:sz w:val="21"/>
          <w:szCs w:val="21"/>
        </w:rPr>
        <w:t>看護職員</w:t>
      </w:r>
      <w:r w:rsidR="00ED6312" w:rsidRPr="000940AF">
        <w:rPr>
          <w:rFonts w:asciiTheme="minorEastAsia" w:eastAsiaTheme="minorEastAsia" w:hAnsiTheme="minorEastAsia" w:hint="eastAsia"/>
          <w:spacing w:val="0"/>
          <w:sz w:val="21"/>
          <w:szCs w:val="21"/>
        </w:rPr>
        <w:t xml:space="preserve">　　○人</w:t>
      </w:r>
      <w:r w:rsidRPr="000940AF">
        <w:rPr>
          <w:rFonts w:asciiTheme="minorEastAsia" w:eastAsiaTheme="minorEastAsia" w:hAnsiTheme="minorEastAsia" w:hint="eastAsia"/>
          <w:spacing w:val="0"/>
          <w:sz w:val="21"/>
          <w:szCs w:val="21"/>
        </w:rPr>
        <w:t>以上</w:t>
      </w:r>
    </w:p>
    <w:p w14:paraId="3A122987" w14:textId="67611970" w:rsidR="00ED6312" w:rsidRPr="000940AF" w:rsidRDefault="00ED6312"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 xml:space="preserve">　（４）</w:t>
      </w:r>
      <w:r w:rsidR="00A46CF9">
        <w:rPr>
          <w:rFonts w:asciiTheme="minorEastAsia" w:eastAsiaTheme="minorEastAsia" w:hAnsiTheme="minorEastAsia" w:hint="eastAsia"/>
          <w:spacing w:val="0"/>
          <w:sz w:val="21"/>
          <w:szCs w:val="21"/>
        </w:rPr>
        <w:t xml:space="preserve">　</w:t>
      </w:r>
      <w:r w:rsidRPr="000940AF">
        <w:rPr>
          <w:rFonts w:asciiTheme="minorEastAsia" w:eastAsiaTheme="minorEastAsia" w:hAnsiTheme="minorEastAsia" w:hint="eastAsia"/>
          <w:spacing w:val="0"/>
          <w:sz w:val="21"/>
          <w:szCs w:val="21"/>
        </w:rPr>
        <w:t>介護職員　○人</w:t>
      </w:r>
      <w:r w:rsidR="000940AF" w:rsidRPr="000940AF">
        <w:rPr>
          <w:rFonts w:asciiTheme="minorEastAsia" w:eastAsiaTheme="minorEastAsia" w:hAnsiTheme="minorEastAsia" w:hint="eastAsia"/>
          <w:spacing w:val="0"/>
          <w:sz w:val="21"/>
          <w:szCs w:val="21"/>
        </w:rPr>
        <w:t>以上</w:t>
      </w:r>
    </w:p>
    <w:p w14:paraId="65CFE4C0" w14:textId="1319D461" w:rsidR="00ED6312" w:rsidRPr="000940AF" w:rsidRDefault="000940AF"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 xml:space="preserve">　（５）</w:t>
      </w:r>
      <w:r w:rsidR="00A46CF9">
        <w:rPr>
          <w:rFonts w:asciiTheme="minorEastAsia" w:eastAsiaTheme="minorEastAsia" w:hAnsiTheme="minorEastAsia" w:hint="eastAsia"/>
          <w:spacing w:val="0"/>
          <w:sz w:val="21"/>
          <w:szCs w:val="21"/>
        </w:rPr>
        <w:t xml:space="preserve">　</w:t>
      </w:r>
      <w:r w:rsidRPr="000940AF">
        <w:rPr>
          <w:rFonts w:asciiTheme="minorEastAsia" w:eastAsiaTheme="minorEastAsia" w:hAnsiTheme="minorEastAsia" w:hint="eastAsia"/>
          <w:spacing w:val="0"/>
          <w:sz w:val="21"/>
          <w:szCs w:val="21"/>
        </w:rPr>
        <w:t xml:space="preserve">理学療法士、作業療法士又は言語聴覚士　</w:t>
      </w:r>
      <w:r w:rsidR="00ED6312" w:rsidRPr="000940AF">
        <w:rPr>
          <w:rFonts w:asciiTheme="minorEastAsia" w:eastAsiaTheme="minorEastAsia" w:hAnsiTheme="minorEastAsia" w:hint="eastAsia"/>
          <w:spacing w:val="0"/>
          <w:sz w:val="21"/>
          <w:szCs w:val="21"/>
        </w:rPr>
        <w:t>○人</w:t>
      </w:r>
      <w:r w:rsidRPr="000940AF">
        <w:rPr>
          <w:rFonts w:asciiTheme="minorEastAsia" w:eastAsiaTheme="minorEastAsia" w:hAnsiTheme="minorEastAsia" w:hint="eastAsia"/>
          <w:spacing w:val="0"/>
          <w:sz w:val="21"/>
          <w:szCs w:val="21"/>
        </w:rPr>
        <w:t>以上</w:t>
      </w:r>
    </w:p>
    <w:p w14:paraId="7387893E" w14:textId="60F535EC" w:rsidR="00ED6312" w:rsidRPr="000940AF" w:rsidRDefault="00ED6312"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lastRenderedPageBreak/>
        <w:t xml:space="preserve">　（６）</w:t>
      </w:r>
      <w:r w:rsidR="00A46CF9">
        <w:rPr>
          <w:rFonts w:asciiTheme="minorEastAsia" w:eastAsiaTheme="minorEastAsia" w:hAnsiTheme="minorEastAsia" w:hint="eastAsia"/>
          <w:spacing w:val="0"/>
          <w:sz w:val="21"/>
          <w:szCs w:val="21"/>
        </w:rPr>
        <w:t xml:space="preserve">　</w:t>
      </w:r>
      <w:r w:rsidRPr="000940AF">
        <w:rPr>
          <w:rFonts w:asciiTheme="minorEastAsia" w:eastAsiaTheme="minorEastAsia" w:hAnsiTheme="minorEastAsia" w:hint="eastAsia"/>
          <w:spacing w:val="0"/>
          <w:sz w:val="21"/>
          <w:szCs w:val="21"/>
        </w:rPr>
        <w:t>生活支援員　○人</w:t>
      </w:r>
      <w:r w:rsidR="000940AF" w:rsidRPr="000940AF">
        <w:rPr>
          <w:rFonts w:asciiTheme="minorEastAsia" w:eastAsiaTheme="minorEastAsia" w:hAnsiTheme="minorEastAsia" w:hint="eastAsia"/>
          <w:spacing w:val="0"/>
          <w:sz w:val="21"/>
          <w:szCs w:val="21"/>
        </w:rPr>
        <w:t>以上</w:t>
      </w:r>
    </w:p>
    <w:p w14:paraId="31A8F427" w14:textId="3A2290C7" w:rsidR="00ED6312" w:rsidRPr="000940AF" w:rsidRDefault="00ED6312"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 xml:space="preserve">　（７）</w:t>
      </w:r>
      <w:r w:rsidR="00A46CF9">
        <w:rPr>
          <w:rFonts w:asciiTheme="minorEastAsia" w:eastAsiaTheme="minorEastAsia" w:hAnsiTheme="minorEastAsia" w:hint="eastAsia"/>
          <w:spacing w:val="0"/>
          <w:sz w:val="21"/>
          <w:szCs w:val="21"/>
        </w:rPr>
        <w:t xml:space="preserve">　</w:t>
      </w:r>
      <w:r w:rsidRPr="000940AF">
        <w:rPr>
          <w:rFonts w:asciiTheme="minorEastAsia" w:eastAsiaTheme="minorEastAsia" w:hAnsiTheme="minorEastAsia" w:hint="eastAsia"/>
          <w:spacing w:val="0"/>
          <w:sz w:val="21"/>
          <w:szCs w:val="21"/>
        </w:rPr>
        <w:t>栄養士　　○人</w:t>
      </w:r>
      <w:r w:rsidR="000940AF" w:rsidRPr="000940AF">
        <w:rPr>
          <w:rFonts w:asciiTheme="minorEastAsia" w:eastAsiaTheme="minorEastAsia" w:hAnsiTheme="minorEastAsia" w:hint="eastAsia"/>
          <w:spacing w:val="0"/>
          <w:sz w:val="21"/>
          <w:szCs w:val="21"/>
        </w:rPr>
        <w:t>以上</w:t>
      </w:r>
    </w:p>
    <w:p w14:paraId="39AB53E9" w14:textId="5B18E74D" w:rsidR="00ED6312" w:rsidRPr="000940AF" w:rsidRDefault="000940AF"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 xml:space="preserve">　（８）</w:t>
      </w:r>
      <w:r w:rsidR="00A46CF9">
        <w:rPr>
          <w:rFonts w:asciiTheme="minorEastAsia" w:eastAsiaTheme="minorEastAsia" w:hAnsiTheme="minorEastAsia" w:hint="eastAsia"/>
          <w:spacing w:val="0"/>
          <w:sz w:val="21"/>
          <w:szCs w:val="21"/>
        </w:rPr>
        <w:t xml:space="preserve">　</w:t>
      </w:r>
      <w:r w:rsidRPr="000940AF">
        <w:rPr>
          <w:rFonts w:asciiTheme="minorEastAsia" w:eastAsiaTheme="minorEastAsia" w:hAnsiTheme="minorEastAsia" w:hint="eastAsia"/>
          <w:spacing w:val="0"/>
          <w:sz w:val="21"/>
          <w:szCs w:val="21"/>
        </w:rPr>
        <w:t>調理員</w:t>
      </w:r>
      <w:r w:rsidR="00ED6312" w:rsidRPr="000940AF">
        <w:rPr>
          <w:rFonts w:asciiTheme="minorEastAsia" w:eastAsiaTheme="minorEastAsia" w:hAnsiTheme="minorEastAsia" w:hint="eastAsia"/>
          <w:spacing w:val="0"/>
          <w:sz w:val="21"/>
          <w:szCs w:val="21"/>
        </w:rPr>
        <w:t xml:space="preserve">　　○人</w:t>
      </w:r>
      <w:r w:rsidRPr="000940AF">
        <w:rPr>
          <w:rFonts w:asciiTheme="minorEastAsia" w:eastAsiaTheme="minorEastAsia" w:hAnsiTheme="minorEastAsia" w:hint="eastAsia"/>
          <w:spacing w:val="0"/>
          <w:sz w:val="21"/>
          <w:szCs w:val="21"/>
        </w:rPr>
        <w:t>以上</w:t>
      </w:r>
    </w:p>
    <w:p w14:paraId="7CBEE004" w14:textId="77777777" w:rsidR="00ED6312" w:rsidRPr="000940AF" w:rsidRDefault="00ED6312" w:rsidP="00ED6312">
      <w:pPr>
        <w:pStyle w:val="a3"/>
        <w:rPr>
          <w:rFonts w:asciiTheme="minorEastAsia" w:eastAsiaTheme="minorEastAsia" w:hAnsiTheme="minorEastAsia"/>
          <w:spacing w:val="0"/>
          <w:sz w:val="21"/>
          <w:szCs w:val="21"/>
        </w:rPr>
      </w:pPr>
    </w:p>
    <w:p w14:paraId="41A4F981" w14:textId="77777777" w:rsidR="00ED6312" w:rsidRPr="000940AF" w:rsidRDefault="00ED6312"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 xml:space="preserve">　（利用定員）</w:t>
      </w:r>
    </w:p>
    <w:p w14:paraId="7104B409" w14:textId="77777777" w:rsidR="00ED6312" w:rsidRPr="000940AF" w:rsidRDefault="00ED6312"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第５条　事業所の利用者の定員は、○○人とする。</w:t>
      </w:r>
    </w:p>
    <w:p w14:paraId="5C7BA5DE" w14:textId="77777777" w:rsidR="00ED6312" w:rsidRPr="000940AF" w:rsidRDefault="00ED6312" w:rsidP="00ED6312">
      <w:pPr>
        <w:pStyle w:val="a3"/>
        <w:rPr>
          <w:rFonts w:asciiTheme="minorEastAsia" w:eastAsiaTheme="minorEastAsia" w:hAnsiTheme="minorEastAsia"/>
          <w:spacing w:val="0"/>
          <w:sz w:val="21"/>
          <w:szCs w:val="21"/>
        </w:rPr>
      </w:pPr>
    </w:p>
    <w:p w14:paraId="0E97255F" w14:textId="77777777" w:rsidR="00ED6312" w:rsidRPr="000940AF" w:rsidRDefault="00ED6312" w:rsidP="00ED6312">
      <w:pPr>
        <w:pStyle w:val="a3"/>
        <w:rPr>
          <w:rFonts w:asciiTheme="minorEastAsia" w:eastAsiaTheme="minorEastAsia" w:hAnsiTheme="minorEastAsia"/>
          <w:spacing w:val="0"/>
          <w:sz w:val="21"/>
          <w:szCs w:val="21"/>
        </w:rPr>
      </w:pPr>
    </w:p>
    <w:p w14:paraId="57815A51" w14:textId="77777777" w:rsidR="00ED6312" w:rsidRPr="000940AF" w:rsidRDefault="00ED6312"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 xml:space="preserve">　（指定短期入所の内容）</w:t>
      </w:r>
    </w:p>
    <w:p w14:paraId="1872C718" w14:textId="77777777" w:rsidR="00ED6312" w:rsidRPr="000940AF" w:rsidRDefault="00ED6312"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第６条　事業所で行う指定短期入所のサービス内容は、次のとおりとする。</w:t>
      </w:r>
    </w:p>
    <w:p w14:paraId="064CAC41" w14:textId="656E59F9" w:rsidR="00ED6312" w:rsidRPr="000940AF" w:rsidRDefault="00ED6312"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 xml:space="preserve">　（１）</w:t>
      </w:r>
      <w:r w:rsidR="00A46CF9">
        <w:rPr>
          <w:rFonts w:asciiTheme="minorEastAsia" w:eastAsiaTheme="minorEastAsia" w:hAnsiTheme="minorEastAsia" w:hint="eastAsia"/>
          <w:spacing w:val="0"/>
          <w:sz w:val="21"/>
          <w:szCs w:val="21"/>
        </w:rPr>
        <w:t xml:space="preserve">　</w:t>
      </w:r>
      <w:r w:rsidRPr="000940AF">
        <w:rPr>
          <w:rFonts w:asciiTheme="minorEastAsia" w:eastAsiaTheme="minorEastAsia" w:hAnsiTheme="minorEastAsia" w:hint="eastAsia"/>
          <w:spacing w:val="0"/>
          <w:sz w:val="21"/>
          <w:szCs w:val="21"/>
        </w:rPr>
        <w:t>入浴の介護又は清しき</w:t>
      </w:r>
    </w:p>
    <w:p w14:paraId="4678E67F" w14:textId="557E9FF7" w:rsidR="00ED6312" w:rsidRPr="000940AF" w:rsidRDefault="00ED6312"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 xml:space="preserve">　（２）</w:t>
      </w:r>
      <w:r w:rsidR="00A46CF9">
        <w:rPr>
          <w:rFonts w:asciiTheme="minorEastAsia" w:eastAsiaTheme="minorEastAsia" w:hAnsiTheme="minorEastAsia" w:hint="eastAsia"/>
          <w:spacing w:val="0"/>
          <w:sz w:val="21"/>
          <w:szCs w:val="21"/>
        </w:rPr>
        <w:t xml:space="preserve">　</w:t>
      </w:r>
      <w:r w:rsidRPr="000940AF">
        <w:rPr>
          <w:rFonts w:asciiTheme="minorEastAsia" w:eastAsiaTheme="minorEastAsia" w:hAnsiTheme="minorEastAsia" w:hint="eastAsia"/>
          <w:spacing w:val="0"/>
          <w:sz w:val="21"/>
          <w:szCs w:val="21"/>
        </w:rPr>
        <w:t>排せつの介護</w:t>
      </w:r>
    </w:p>
    <w:p w14:paraId="272F6869" w14:textId="75CB9FE4" w:rsidR="00ED6312" w:rsidRPr="000940AF" w:rsidRDefault="00ED6312"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 xml:space="preserve">　（３）</w:t>
      </w:r>
      <w:r w:rsidR="00A46CF9">
        <w:rPr>
          <w:rFonts w:asciiTheme="minorEastAsia" w:eastAsiaTheme="minorEastAsia" w:hAnsiTheme="minorEastAsia" w:hint="eastAsia"/>
          <w:spacing w:val="0"/>
          <w:sz w:val="21"/>
          <w:szCs w:val="21"/>
        </w:rPr>
        <w:t xml:space="preserve">　</w:t>
      </w:r>
      <w:r w:rsidRPr="000940AF">
        <w:rPr>
          <w:rFonts w:asciiTheme="minorEastAsia" w:eastAsiaTheme="minorEastAsia" w:hAnsiTheme="minorEastAsia" w:hint="eastAsia"/>
          <w:spacing w:val="0"/>
          <w:sz w:val="21"/>
          <w:szCs w:val="21"/>
        </w:rPr>
        <w:t>食事の介護</w:t>
      </w:r>
    </w:p>
    <w:p w14:paraId="60C5488D" w14:textId="770BFB76" w:rsidR="00ED6312" w:rsidRPr="000940AF" w:rsidRDefault="00ED6312"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 xml:space="preserve">　（４）</w:t>
      </w:r>
      <w:r w:rsidR="00A46CF9">
        <w:rPr>
          <w:rFonts w:asciiTheme="minorEastAsia" w:eastAsiaTheme="minorEastAsia" w:hAnsiTheme="minorEastAsia" w:hint="eastAsia"/>
          <w:spacing w:val="0"/>
          <w:sz w:val="21"/>
          <w:szCs w:val="21"/>
        </w:rPr>
        <w:t xml:space="preserve">　</w:t>
      </w:r>
      <w:r w:rsidRPr="000940AF">
        <w:rPr>
          <w:rFonts w:asciiTheme="minorEastAsia" w:eastAsiaTheme="minorEastAsia" w:hAnsiTheme="minorEastAsia" w:hint="eastAsia"/>
          <w:spacing w:val="0"/>
          <w:sz w:val="21"/>
          <w:szCs w:val="21"/>
        </w:rPr>
        <w:t>その他の必要な介護</w:t>
      </w:r>
    </w:p>
    <w:p w14:paraId="0B7D4336" w14:textId="21BACA37" w:rsidR="00ED6312" w:rsidRPr="000940AF" w:rsidRDefault="00ED6312"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 xml:space="preserve">　（５）</w:t>
      </w:r>
      <w:r w:rsidR="00A46CF9">
        <w:rPr>
          <w:rFonts w:asciiTheme="minorEastAsia" w:eastAsiaTheme="minorEastAsia" w:hAnsiTheme="minorEastAsia" w:hint="eastAsia"/>
          <w:spacing w:val="0"/>
          <w:sz w:val="21"/>
          <w:szCs w:val="21"/>
        </w:rPr>
        <w:t xml:space="preserve">　</w:t>
      </w:r>
      <w:r w:rsidRPr="000940AF">
        <w:rPr>
          <w:rFonts w:asciiTheme="minorEastAsia" w:eastAsiaTheme="minorEastAsia" w:hAnsiTheme="minorEastAsia" w:hint="eastAsia"/>
          <w:spacing w:val="0"/>
          <w:sz w:val="21"/>
          <w:szCs w:val="21"/>
        </w:rPr>
        <w:t>健康管理</w:t>
      </w:r>
    </w:p>
    <w:p w14:paraId="5F881700" w14:textId="15EC6CA3" w:rsidR="00ED6312" w:rsidRPr="000940AF" w:rsidRDefault="00ED6312"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 xml:space="preserve">　（６）</w:t>
      </w:r>
      <w:r w:rsidR="00A46CF9">
        <w:rPr>
          <w:rFonts w:asciiTheme="minorEastAsia" w:eastAsiaTheme="minorEastAsia" w:hAnsiTheme="minorEastAsia" w:hint="eastAsia"/>
          <w:spacing w:val="0"/>
          <w:sz w:val="21"/>
          <w:szCs w:val="21"/>
        </w:rPr>
        <w:t xml:space="preserve">　</w:t>
      </w:r>
      <w:r w:rsidRPr="000940AF">
        <w:rPr>
          <w:rFonts w:asciiTheme="minorEastAsia" w:eastAsiaTheme="minorEastAsia" w:hAnsiTheme="minorEastAsia" w:hint="eastAsia"/>
          <w:spacing w:val="0"/>
          <w:sz w:val="21"/>
          <w:szCs w:val="21"/>
        </w:rPr>
        <w:t>送迎サービス</w:t>
      </w:r>
    </w:p>
    <w:p w14:paraId="02E75789" w14:textId="2A1055B9" w:rsidR="00ED6312" w:rsidRPr="000940AF" w:rsidRDefault="00ED6312"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 xml:space="preserve">　　　　</w:t>
      </w:r>
      <w:r w:rsidR="00A46CF9">
        <w:rPr>
          <w:rFonts w:asciiTheme="minorEastAsia" w:eastAsiaTheme="minorEastAsia" w:hAnsiTheme="minorEastAsia" w:hint="eastAsia"/>
          <w:spacing w:val="0"/>
          <w:sz w:val="21"/>
          <w:szCs w:val="21"/>
        </w:rPr>
        <w:t xml:space="preserve">　</w:t>
      </w:r>
      <w:r w:rsidRPr="000940AF">
        <w:rPr>
          <w:rFonts w:asciiTheme="minorEastAsia" w:eastAsiaTheme="minorEastAsia" w:hAnsiTheme="minorEastAsia" w:hint="eastAsia"/>
          <w:spacing w:val="0"/>
          <w:sz w:val="21"/>
          <w:szCs w:val="21"/>
        </w:rPr>
        <w:t>利用者の居宅と事業所との間の送迎</w:t>
      </w:r>
    </w:p>
    <w:p w14:paraId="0015D1E7" w14:textId="4FB57000" w:rsidR="00ED6312" w:rsidRPr="000940AF" w:rsidRDefault="00ED6312"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 xml:space="preserve">　（７）</w:t>
      </w:r>
      <w:r w:rsidR="00A46CF9">
        <w:rPr>
          <w:rFonts w:asciiTheme="minorEastAsia" w:eastAsiaTheme="minorEastAsia" w:hAnsiTheme="minorEastAsia" w:hint="eastAsia"/>
          <w:spacing w:val="0"/>
          <w:sz w:val="21"/>
          <w:szCs w:val="21"/>
        </w:rPr>
        <w:t xml:space="preserve">　</w:t>
      </w:r>
      <w:r w:rsidRPr="000940AF">
        <w:rPr>
          <w:rFonts w:asciiTheme="minorEastAsia" w:eastAsiaTheme="minorEastAsia" w:hAnsiTheme="minorEastAsia" w:hint="eastAsia"/>
          <w:spacing w:val="0"/>
          <w:sz w:val="21"/>
          <w:szCs w:val="21"/>
        </w:rPr>
        <w:t>相談及び助言</w:t>
      </w:r>
    </w:p>
    <w:p w14:paraId="6022480F" w14:textId="77777777" w:rsidR="00ED6312" w:rsidRPr="000940AF" w:rsidRDefault="00ED6312" w:rsidP="00ED6312">
      <w:pPr>
        <w:pStyle w:val="a3"/>
        <w:rPr>
          <w:rFonts w:asciiTheme="minorEastAsia" w:eastAsiaTheme="minorEastAsia" w:hAnsiTheme="minorEastAsia"/>
          <w:spacing w:val="0"/>
          <w:sz w:val="21"/>
          <w:szCs w:val="21"/>
        </w:rPr>
      </w:pPr>
    </w:p>
    <w:p w14:paraId="1E3360AE" w14:textId="77777777" w:rsidR="00ED6312" w:rsidRPr="000940AF" w:rsidRDefault="00ED6312" w:rsidP="00A46CF9">
      <w:pPr>
        <w:pStyle w:val="a3"/>
        <w:ind w:firstLineChars="100" w:firstLine="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（支給決定障害者等から受領する費用の額等）</w:t>
      </w:r>
    </w:p>
    <w:p w14:paraId="3410B812" w14:textId="77777777" w:rsidR="00ED6312" w:rsidRPr="000940AF" w:rsidRDefault="00ED6312" w:rsidP="00ED6312">
      <w:pPr>
        <w:pStyle w:val="a3"/>
        <w:ind w:left="210" w:hangingChars="100" w:hanging="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第７条　指定短期入所を提供した際には、支給決定障害者等（法第５条第２３項に規定する支給決定障害者等をいう。以下同じ。）から当該指定短期入所に係る利用者負担額（基準条例第２条第１２号に規定する利用者負担額をいう。）の支払いを受けるものとする。</w:t>
      </w:r>
    </w:p>
    <w:p w14:paraId="0072619C" w14:textId="77777777" w:rsidR="00ED6312" w:rsidRPr="000940AF" w:rsidRDefault="00ED6312" w:rsidP="00ED6312">
      <w:pPr>
        <w:pStyle w:val="a3"/>
        <w:ind w:left="210" w:hangingChars="100" w:hanging="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２　法定代理受領を行わない指定短期入所を提供した際は、支給決定障害者等から当該指定短期入所に係る指定障害福祉サービス等費用基準額（法第２９条第３項に規定する厚生労働大臣が定める基準により算定した費用の額をいう。）の支払いを受けるものとする。</w:t>
      </w:r>
    </w:p>
    <w:p w14:paraId="3F1753B2" w14:textId="77777777" w:rsidR="00ED6312" w:rsidRPr="000940AF" w:rsidRDefault="00ED6312" w:rsidP="00ED6312">
      <w:pPr>
        <w:pStyle w:val="a3"/>
        <w:ind w:left="210" w:hangingChars="100" w:hanging="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３　前２項の支払いを受ける額のほか、指定短期入所において提供する便宜に要する費用のうち、次に定める費用については、支給決定障害者等から徴収するものとする。</w:t>
      </w:r>
    </w:p>
    <w:p w14:paraId="7CF2AC14" w14:textId="7E968903" w:rsidR="00ED6312" w:rsidRPr="000940AF" w:rsidRDefault="00ED6312" w:rsidP="00ED6312">
      <w:pPr>
        <w:pStyle w:val="a3"/>
        <w:ind w:firstLineChars="100" w:firstLine="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（１）</w:t>
      </w:r>
      <w:r w:rsidR="00A46CF9">
        <w:rPr>
          <w:rFonts w:asciiTheme="minorEastAsia" w:eastAsiaTheme="minorEastAsia" w:hAnsiTheme="minorEastAsia" w:hint="eastAsia"/>
          <w:spacing w:val="0"/>
          <w:sz w:val="21"/>
          <w:szCs w:val="21"/>
        </w:rPr>
        <w:t xml:space="preserve">　</w:t>
      </w:r>
      <w:r w:rsidRPr="000940AF">
        <w:rPr>
          <w:rFonts w:asciiTheme="minorEastAsia" w:eastAsiaTheme="minorEastAsia" w:hAnsiTheme="minorEastAsia" w:hint="eastAsia"/>
          <w:spacing w:val="0"/>
          <w:sz w:val="21"/>
          <w:szCs w:val="21"/>
        </w:rPr>
        <w:t>食事の提供に係る費用</w:t>
      </w:r>
    </w:p>
    <w:p w14:paraId="04C06D76" w14:textId="77777777" w:rsidR="00ED6312" w:rsidRPr="000940AF" w:rsidRDefault="00ED6312" w:rsidP="00A46CF9">
      <w:pPr>
        <w:pStyle w:val="a3"/>
        <w:ind w:firstLineChars="400" w:firstLine="84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ア　朝食　１食につき○○円（うち食材料費○円）</w:t>
      </w:r>
    </w:p>
    <w:p w14:paraId="6533F473" w14:textId="77777777" w:rsidR="00ED6312" w:rsidRPr="000940AF" w:rsidRDefault="00ED6312" w:rsidP="00A46CF9">
      <w:pPr>
        <w:pStyle w:val="a3"/>
        <w:ind w:firstLineChars="400" w:firstLine="84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イ　昼食　１食につき○○円（うち食材料費○円）</w:t>
      </w:r>
    </w:p>
    <w:p w14:paraId="1535BC8B" w14:textId="77777777" w:rsidR="00ED6312" w:rsidRPr="000940AF" w:rsidRDefault="00ED6312" w:rsidP="00A46CF9">
      <w:pPr>
        <w:pStyle w:val="a3"/>
        <w:ind w:firstLineChars="400" w:firstLine="84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ウ　夕食　１食につき○○円（うち食材料費○円）</w:t>
      </w:r>
    </w:p>
    <w:p w14:paraId="498ECF07" w14:textId="77777777" w:rsidR="00ED6312" w:rsidRPr="000940AF" w:rsidRDefault="00ED6312" w:rsidP="00A46CF9">
      <w:pPr>
        <w:pStyle w:val="a3"/>
        <w:ind w:firstLineChars="400" w:firstLine="84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ただし、食事提供体制加算対象者については、食材料費のみ徴収する。</w:t>
      </w:r>
    </w:p>
    <w:p w14:paraId="06A911AB" w14:textId="7BE1E550" w:rsidR="00ED6312" w:rsidRPr="000940AF" w:rsidRDefault="00ED6312" w:rsidP="00ED6312">
      <w:pPr>
        <w:pStyle w:val="a3"/>
        <w:ind w:firstLineChars="100" w:firstLine="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（２）</w:t>
      </w:r>
      <w:r w:rsidR="00A46CF9">
        <w:rPr>
          <w:rFonts w:asciiTheme="minorEastAsia" w:eastAsiaTheme="minorEastAsia" w:hAnsiTheme="minorEastAsia" w:hint="eastAsia"/>
          <w:spacing w:val="0"/>
          <w:sz w:val="21"/>
          <w:szCs w:val="21"/>
        </w:rPr>
        <w:t xml:space="preserve">　</w:t>
      </w:r>
      <w:r w:rsidRPr="000940AF">
        <w:rPr>
          <w:rFonts w:asciiTheme="minorEastAsia" w:eastAsiaTheme="minorEastAsia" w:hAnsiTheme="minorEastAsia" w:hint="eastAsia"/>
          <w:spacing w:val="0"/>
          <w:sz w:val="21"/>
          <w:szCs w:val="21"/>
        </w:rPr>
        <w:t>光熱水費　１日につき○○円</w:t>
      </w:r>
    </w:p>
    <w:p w14:paraId="1F178399" w14:textId="38434F52" w:rsidR="00ED6312" w:rsidRPr="000940AF" w:rsidRDefault="00ED6312" w:rsidP="00ED6312">
      <w:pPr>
        <w:pStyle w:val="a3"/>
        <w:ind w:firstLineChars="100" w:firstLine="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（３）</w:t>
      </w:r>
      <w:r w:rsidR="00A46CF9">
        <w:rPr>
          <w:rFonts w:asciiTheme="minorEastAsia" w:eastAsiaTheme="minorEastAsia" w:hAnsiTheme="minorEastAsia" w:hint="eastAsia"/>
          <w:spacing w:val="0"/>
          <w:sz w:val="21"/>
          <w:szCs w:val="21"/>
        </w:rPr>
        <w:t xml:space="preserve">　</w:t>
      </w:r>
      <w:r w:rsidRPr="000940AF">
        <w:rPr>
          <w:rFonts w:asciiTheme="minorEastAsia" w:eastAsiaTheme="minorEastAsia" w:hAnsiTheme="minorEastAsia" w:hint="eastAsia"/>
          <w:spacing w:val="0"/>
          <w:sz w:val="21"/>
          <w:szCs w:val="21"/>
        </w:rPr>
        <w:t>日用品費　実費</w:t>
      </w:r>
    </w:p>
    <w:p w14:paraId="64203A14" w14:textId="02B935F3" w:rsidR="00ED6312" w:rsidRPr="000940AF" w:rsidRDefault="00A46CF9" w:rsidP="00A46CF9">
      <w:pPr>
        <w:pStyle w:val="a3"/>
        <w:ind w:leftChars="100" w:left="840" w:hangingChars="300" w:hanging="63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（４）　</w:t>
      </w:r>
      <w:r w:rsidR="00ED6312" w:rsidRPr="000940AF">
        <w:rPr>
          <w:rFonts w:asciiTheme="minorEastAsia" w:eastAsiaTheme="minorEastAsia" w:hAnsiTheme="minorEastAsia" w:hint="eastAsia"/>
          <w:spacing w:val="0"/>
          <w:sz w:val="21"/>
          <w:szCs w:val="21"/>
        </w:rPr>
        <w:t>その他日常生活においても通常必要となるものに係る費用であって、支給決定障害者に負担させることが適当と認められるもの　実費</w:t>
      </w:r>
    </w:p>
    <w:p w14:paraId="7C21CEB2" w14:textId="32C38DCE" w:rsidR="00ED6312" w:rsidRPr="000940AF" w:rsidRDefault="00ED6312" w:rsidP="00A46CF9">
      <w:pPr>
        <w:pStyle w:val="a3"/>
        <w:ind w:left="210" w:hangingChars="100" w:hanging="210"/>
        <w:rPr>
          <w:rFonts w:asciiTheme="minorEastAsia" w:eastAsiaTheme="minorEastAsia" w:hAnsiTheme="minorEastAsia" w:hint="eastAsia"/>
          <w:spacing w:val="0"/>
          <w:sz w:val="21"/>
          <w:szCs w:val="21"/>
        </w:rPr>
      </w:pPr>
      <w:r w:rsidRPr="000940AF">
        <w:rPr>
          <w:rFonts w:asciiTheme="minorEastAsia" w:eastAsiaTheme="minorEastAsia" w:hAnsiTheme="minorEastAsia" w:hint="eastAsia"/>
          <w:spacing w:val="0"/>
          <w:sz w:val="21"/>
          <w:szCs w:val="21"/>
        </w:rPr>
        <w:t>４　前３項の費用の額の支払いを受けた場合は、当該費用に係る領収証を当該費用の額を支払った支給</w:t>
      </w:r>
      <w:r w:rsidRPr="000940AF">
        <w:rPr>
          <w:rFonts w:asciiTheme="minorEastAsia" w:eastAsiaTheme="minorEastAsia" w:hAnsiTheme="minorEastAsia" w:hint="eastAsia"/>
          <w:spacing w:val="0"/>
          <w:sz w:val="21"/>
          <w:szCs w:val="21"/>
        </w:rPr>
        <w:lastRenderedPageBreak/>
        <w:t>決定障害者等に対し交付する。</w:t>
      </w:r>
    </w:p>
    <w:p w14:paraId="3803815E" w14:textId="77777777" w:rsidR="00ED6312" w:rsidRPr="000940AF" w:rsidRDefault="00ED6312" w:rsidP="00ED6312">
      <w:pPr>
        <w:pStyle w:val="a3"/>
        <w:ind w:left="210" w:hangingChars="100" w:hanging="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５　第３項の費用に係るサービスの提供に当たっては、あらかじめ、支給決定障害者等に対し、当該サービスの内容及び費用について説明を行い、支給決定障害者等の同意を得るものとする。</w:t>
      </w:r>
    </w:p>
    <w:p w14:paraId="7AA8526C" w14:textId="77777777" w:rsidR="00A46CF9" w:rsidRDefault="00A46CF9" w:rsidP="00ED6312">
      <w:pPr>
        <w:pStyle w:val="a3"/>
        <w:rPr>
          <w:rFonts w:asciiTheme="minorEastAsia" w:eastAsiaTheme="minorEastAsia" w:hAnsiTheme="minorEastAsia"/>
          <w:spacing w:val="0"/>
          <w:sz w:val="21"/>
          <w:szCs w:val="21"/>
        </w:rPr>
      </w:pPr>
    </w:p>
    <w:p w14:paraId="4458CD3C" w14:textId="611B9823" w:rsidR="00ED6312" w:rsidRPr="000940AF" w:rsidRDefault="00ED6312" w:rsidP="00A46CF9">
      <w:pPr>
        <w:pStyle w:val="a3"/>
        <w:ind w:firstLineChars="100" w:firstLine="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（サービス利用に当たっての留意事項）</w:t>
      </w:r>
    </w:p>
    <w:p w14:paraId="1DC65FEC" w14:textId="77777777" w:rsidR="00ED6312" w:rsidRPr="000940AF" w:rsidRDefault="00ED6312"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第８条</w:t>
      </w:r>
    </w:p>
    <w:p w14:paraId="5E5AB481" w14:textId="77777777" w:rsidR="00ED6312" w:rsidRPr="000940AF" w:rsidRDefault="00ED6312" w:rsidP="00ED6312">
      <w:pPr>
        <w:pStyle w:val="a3"/>
        <w:rPr>
          <w:rFonts w:asciiTheme="minorEastAsia" w:eastAsiaTheme="minorEastAsia" w:hAnsiTheme="minorEastAsia"/>
          <w:spacing w:val="0"/>
          <w:sz w:val="21"/>
          <w:szCs w:val="21"/>
        </w:rPr>
      </w:pPr>
    </w:p>
    <w:p w14:paraId="58CB958C" w14:textId="77777777" w:rsidR="00ED6312" w:rsidRPr="000940AF" w:rsidRDefault="00ED6312" w:rsidP="00ED6312">
      <w:pPr>
        <w:pStyle w:val="a3"/>
        <w:rPr>
          <w:rFonts w:asciiTheme="minorEastAsia" w:eastAsiaTheme="minorEastAsia" w:hAnsiTheme="minorEastAsia"/>
          <w:spacing w:val="0"/>
          <w:sz w:val="21"/>
          <w:szCs w:val="21"/>
        </w:rPr>
      </w:pPr>
    </w:p>
    <w:p w14:paraId="15351027" w14:textId="77777777" w:rsidR="00ED6312" w:rsidRPr="000940AF" w:rsidRDefault="00ED6312" w:rsidP="00ED6312">
      <w:pPr>
        <w:pStyle w:val="a3"/>
        <w:rPr>
          <w:rFonts w:asciiTheme="minorEastAsia" w:eastAsiaTheme="minorEastAsia" w:hAnsiTheme="minorEastAsia"/>
          <w:spacing w:val="0"/>
          <w:sz w:val="21"/>
          <w:szCs w:val="21"/>
        </w:rPr>
      </w:pPr>
    </w:p>
    <w:p w14:paraId="2FB9580C" w14:textId="77777777" w:rsidR="00ED6312" w:rsidRPr="000940AF" w:rsidRDefault="00ED6312" w:rsidP="00ED6312">
      <w:pPr>
        <w:pStyle w:val="a3"/>
        <w:rPr>
          <w:rFonts w:asciiTheme="minorEastAsia" w:eastAsiaTheme="minorEastAsia" w:hAnsiTheme="minorEastAsia"/>
          <w:spacing w:val="0"/>
          <w:sz w:val="21"/>
          <w:szCs w:val="21"/>
        </w:rPr>
      </w:pPr>
    </w:p>
    <w:p w14:paraId="7473A0D1" w14:textId="77777777" w:rsidR="00ED6312" w:rsidRPr="000940AF" w:rsidRDefault="00ED6312" w:rsidP="00A46CF9">
      <w:pPr>
        <w:pStyle w:val="a3"/>
        <w:ind w:firstLineChars="100" w:firstLine="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（緊急時等における対応方法）</w:t>
      </w:r>
    </w:p>
    <w:p w14:paraId="12ED77AD" w14:textId="77777777" w:rsidR="00ED6312" w:rsidRPr="000940AF" w:rsidRDefault="00ED6312" w:rsidP="00ED6312">
      <w:pPr>
        <w:pStyle w:val="a3"/>
        <w:ind w:left="210" w:hangingChars="100" w:hanging="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第９条　従業者は、現に指定短期入所の提供を行っているときに利用者に病状の急変が生じた場合その他必要な場合は、速やかにあらかじめ定めた協力医療機関への連絡を行う等の必要な措置を講ずるとともに、管理者に報告を行う。</w:t>
      </w:r>
    </w:p>
    <w:p w14:paraId="3B14E42A" w14:textId="77777777" w:rsidR="00ED6312" w:rsidRPr="000940AF" w:rsidRDefault="00ED6312" w:rsidP="00ED6312">
      <w:pPr>
        <w:pStyle w:val="a3"/>
        <w:rPr>
          <w:rFonts w:asciiTheme="minorEastAsia" w:eastAsiaTheme="minorEastAsia" w:hAnsiTheme="minorEastAsia"/>
          <w:spacing w:val="0"/>
          <w:sz w:val="21"/>
          <w:szCs w:val="21"/>
        </w:rPr>
      </w:pPr>
    </w:p>
    <w:p w14:paraId="2B820191" w14:textId="77777777" w:rsidR="00ED6312" w:rsidRPr="000940AF" w:rsidRDefault="00ED6312" w:rsidP="00A46CF9">
      <w:pPr>
        <w:pStyle w:val="a3"/>
        <w:ind w:firstLineChars="100" w:firstLine="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（非常災害対策）</w:t>
      </w:r>
    </w:p>
    <w:p w14:paraId="3582D724" w14:textId="77777777" w:rsidR="00ED6312" w:rsidRPr="000940AF" w:rsidRDefault="00ED6312" w:rsidP="00ED6312">
      <w:pPr>
        <w:pStyle w:val="a3"/>
        <w:ind w:left="210" w:hangingChars="100" w:hanging="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第１０条　消火設備その他の非常災害に際して必要な設備を設けるとともに、想定される非常災害の態様ごとにその程度及び規模に応じた具体的計画を立て、非常災害時の関係機関への通報及び連絡体制を整備し、それらを定期的にその従業者及び利用者に周知する。</w:t>
      </w:r>
    </w:p>
    <w:p w14:paraId="77845425" w14:textId="77777777" w:rsidR="00ED6312" w:rsidRPr="000940AF" w:rsidRDefault="00ED6312"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２　非常災害に備えるため、定期的に避難、救出その他必要な訓練を行う。</w:t>
      </w:r>
    </w:p>
    <w:p w14:paraId="2A9D0801" w14:textId="77777777" w:rsidR="00ED6312" w:rsidRPr="000940AF" w:rsidRDefault="00ED6312" w:rsidP="00ED6312">
      <w:pPr>
        <w:pStyle w:val="a3"/>
        <w:ind w:left="210" w:hangingChars="100" w:hanging="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３　医療機関、他の社会福祉施設及び近隣住民と非常災害時における連携及び協力関係を構築するよう努める。</w:t>
      </w:r>
    </w:p>
    <w:p w14:paraId="6548CBE1" w14:textId="77777777" w:rsidR="00ED6312" w:rsidRPr="000940AF" w:rsidRDefault="00ED6312" w:rsidP="00ED6312">
      <w:pPr>
        <w:pStyle w:val="a3"/>
        <w:rPr>
          <w:rFonts w:asciiTheme="minorEastAsia" w:eastAsiaTheme="minorEastAsia" w:hAnsiTheme="minorEastAsia"/>
          <w:spacing w:val="0"/>
          <w:sz w:val="21"/>
          <w:szCs w:val="21"/>
        </w:rPr>
      </w:pPr>
    </w:p>
    <w:p w14:paraId="34C25573" w14:textId="77777777" w:rsidR="00ED6312" w:rsidRPr="000940AF" w:rsidRDefault="00ED6312" w:rsidP="00A46CF9">
      <w:pPr>
        <w:pStyle w:val="a3"/>
        <w:ind w:firstLineChars="100" w:firstLine="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（事業の主たる対象とする障害の種類）</w:t>
      </w:r>
    </w:p>
    <w:p w14:paraId="1E54E709" w14:textId="77777777" w:rsidR="00ED6312" w:rsidRPr="000940AF" w:rsidRDefault="00ED6312"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第１１条　事業所において短期入所を提供する主たる対象者は、次のとおりとする。</w:t>
      </w:r>
    </w:p>
    <w:p w14:paraId="3A2FF7F9" w14:textId="266F0607" w:rsidR="00ED6312" w:rsidRPr="000940AF" w:rsidRDefault="00ED6312" w:rsidP="00ED6312">
      <w:pPr>
        <w:pStyle w:val="a3"/>
        <w:ind w:firstLineChars="100" w:firstLine="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（１）</w:t>
      </w:r>
      <w:r w:rsidR="00A46CF9">
        <w:rPr>
          <w:rFonts w:asciiTheme="minorEastAsia" w:eastAsiaTheme="minorEastAsia" w:hAnsiTheme="minorEastAsia" w:hint="eastAsia"/>
          <w:spacing w:val="0"/>
          <w:sz w:val="21"/>
          <w:szCs w:val="21"/>
        </w:rPr>
        <w:t xml:space="preserve">　</w:t>
      </w:r>
      <w:r w:rsidRPr="000940AF">
        <w:rPr>
          <w:rFonts w:asciiTheme="minorEastAsia" w:eastAsiaTheme="minorEastAsia" w:hAnsiTheme="minorEastAsia" w:hint="eastAsia"/>
          <w:spacing w:val="0"/>
          <w:sz w:val="21"/>
          <w:szCs w:val="21"/>
        </w:rPr>
        <w:t>身体障害者</w:t>
      </w:r>
    </w:p>
    <w:p w14:paraId="5D48CBAB" w14:textId="0C46F9B6" w:rsidR="00ED6312" w:rsidRPr="000940AF" w:rsidRDefault="00ED6312" w:rsidP="00ED6312">
      <w:pPr>
        <w:pStyle w:val="a3"/>
        <w:ind w:firstLineChars="100" w:firstLine="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（２）</w:t>
      </w:r>
      <w:r w:rsidR="00A46CF9">
        <w:rPr>
          <w:rFonts w:asciiTheme="minorEastAsia" w:eastAsiaTheme="minorEastAsia" w:hAnsiTheme="minorEastAsia" w:hint="eastAsia"/>
          <w:spacing w:val="0"/>
          <w:sz w:val="21"/>
          <w:szCs w:val="21"/>
        </w:rPr>
        <w:t xml:space="preserve">　</w:t>
      </w:r>
      <w:r w:rsidRPr="000940AF">
        <w:rPr>
          <w:rFonts w:asciiTheme="minorEastAsia" w:eastAsiaTheme="minorEastAsia" w:hAnsiTheme="minorEastAsia" w:hint="eastAsia"/>
          <w:spacing w:val="0"/>
          <w:sz w:val="21"/>
          <w:szCs w:val="21"/>
        </w:rPr>
        <w:t xml:space="preserve">　　・</w:t>
      </w:r>
    </w:p>
    <w:p w14:paraId="4CBA5283" w14:textId="77777777" w:rsidR="00ED6312" w:rsidRPr="000940AF" w:rsidRDefault="00ED6312" w:rsidP="00ED6312">
      <w:pPr>
        <w:pStyle w:val="a3"/>
        <w:rPr>
          <w:rFonts w:asciiTheme="minorEastAsia" w:eastAsiaTheme="minorEastAsia" w:hAnsiTheme="minorEastAsia"/>
          <w:spacing w:val="0"/>
          <w:sz w:val="21"/>
          <w:szCs w:val="21"/>
        </w:rPr>
      </w:pPr>
    </w:p>
    <w:p w14:paraId="22FC3AF1" w14:textId="77777777" w:rsidR="00ED6312" w:rsidRPr="000940AF" w:rsidRDefault="00ED6312" w:rsidP="00A46CF9">
      <w:pPr>
        <w:pStyle w:val="a3"/>
        <w:ind w:firstLineChars="100" w:firstLine="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（虐待防止のための措置に関する事項）</w:t>
      </w:r>
    </w:p>
    <w:p w14:paraId="416DF0BD" w14:textId="77777777" w:rsidR="00ED6312" w:rsidRPr="000940AF" w:rsidRDefault="00DD4633"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第１２</w:t>
      </w:r>
      <w:r w:rsidR="00ED6312" w:rsidRPr="000940AF">
        <w:rPr>
          <w:rFonts w:asciiTheme="minorEastAsia" w:eastAsiaTheme="minorEastAsia" w:hAnsiTheme="minorEastAsia" w:hint="eastAsia"/>
          <w:spacing w:val="0"/>
          <w:sz w:val="21"/>
          <w:szCs w:val="21"/>
        </w:rPr>
        <w:t>条　事業者は、利用者の人権の擁護・虐待の防止等のため、次の措置を講ずる。</w:t>
      </w:r>
    </w:p>
    <w:p w14:paraId="31B95D8D" w14:textId="6A23A954" w:rsidR="00ED6312" w:rsidRPr="000940AF" w:rsidRDefault="00ED6312" w:rsidP="00ED6312">
      <w:pPr>
        <w:pStyle w:val="a3"/>
        <w:ind w:firstLineChars="100" w:firstLine="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（１）</w:t>
      </w:r>
      <w:r w:rsidR="00A46CF9">
        <w:rPr>
          <w:rFonts w:asciiTheme="minorEastAsia" w:eastAsiaTheme="minorEastAsia" w:hAnsiTheme="minorEastAsia" w:hint="eastAsia"/>
          <w:spacing w:val="0"/>
          <w:sz w:val="21"/>
          <w:szCs w:val="21"/>
        </w:rPr>
        <w:t xml:space="preserve">　</w:t>
      </w:r>
      <w:r w:rsidRPr="000940AF">
        <w:rPr>
          <w:rFonts w:asciiTheme="minorEastAsia" w:eastAsiaTheme="minorEastAsia" w:hAnsiTheme="minorEastAsia" w:hint="eastAsia"/>
          <w:spacing w:val="0"/>
          <w:sz w:val="21"/>
          <w:szCs w:val="21"/>
        </w:rPr>
        <w:t>虐待防止に関する責任者の選定及び設置</w:t>
      </w:r>
    </w:p>
    <w:p w14:paraId="2F46AA5D" w14:textId="7523E157" w:rsidR="00ED6312" w:rsidRPr="000940AF" w:rsidRDefault="00ED6312" w:rsidP="00ED6312">
      <w:pPr>
        <w:pStyle w:val="a3"/>
        <w:ind w:firstLineChars="100" w:firstLine="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（２）</w:t>
      </w:r>
      <w:r w:rsidR="00A46CF9">
        <w:rPr>
          <w:rFonts w:asciiTheme="minorEastAsia" w:eastAsiaTheme="minorEastAsia" w:hAnsiTheme="minorEastAsia" w:hint="eastAsia"/>
          <w:spacing w:val="0"/>
          <w:sz w:val="21"/>
          <w:szCs w:val="21"/>
        </w:rPr>
        <w:t xml:space="preserve">　</w:t>
      </w:r>
      <w:r w:rsidRPr="000940AF">
        <w:rPr>
          <w:rFonts w:asciiTheme="minorEastAsia" w:eastAsiaTheme="minorEastAsia" w:hAnsiTheme="minorEastAsia" w:hint="eastAsia"/>
          <w:spacing w:val="0"/>
          <w:sz w:val="21"/>
          <w:szCs w:val="21"/>
        </w:rPr>
        <w:t>成年後見制度の利用支援</w:t>
      </w:r>
    </w:p>
    <w:p w14:paraId="450277D8" w14:textId="7C88C109" w:rsidR="00ED6312" w:rsidRPr="000940AF" w:rsidRDefault="00ED6312" w:rsidP="00ED6312">
      <w:pPr>
        <w:pStyle w:val="a3"/>
        <w:ind w:firstLineChars="100" w:firstLine="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（３）</w:t>
      </w:r>
      <w:r w:rsidR="00A46CF9">
        <w:rPr>
          <w:rFonts w:asciiTheme="minorEastAsia" w:eastAsiaTheme="minorEastAsia" w:hAnsiTheme="minorEastAsia" w:hint="eastAsia"/>
          <w:spacing w:val="0"/>
          <w:sz w:val="21"/>
          <w:szCs w:val="21"/>
        </w:rPr>
        <w:t xml:space="preserve">　</w:t>
      </w:r>
      <w:r w:rsidRPr="000940AF">
        <w:rPr>
          <w:rFonts w:asciiTheme="minorEastAsia" w:eastAsiaTheme="minorEastAsia" w:hAnsiTheme="minorEastAsia" w:hint="eastAsia"/>
          <w:spacing w:val="0"/>
          <w:sz w:val="21"/>
          <w:szCs w:val="21"/>
        </w:rPr>
        <w:t>苦情解決体制の整備</w:t>
      </w:r>
    </w:p>
    <w:p w14:paraId="0ABC6CF1" w14:textId="25626EFB" w:rsidR="00ED6312" w:rsidRPr="000940AF" w:rsidRDefault="00ED6312" w:rsidP="00ED6312">
      <w:pPr>
        <w:pStyle w:val="a3"/>
        <w:ind w:firstLineChars="100" w:firstLine="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（４）</w:t>
      </w:r>
      <w:r w:rsidR="00A46CF9">
        <w:rPr>
          <w:rFonts w:asciiTheme="minorEastAsia" w:eastAsiaTheme="minorEastAsia" w:hAnsiTheme="minorEastAsia" w:hint="eastAsia"/>
          <w:spacing w:val="0"/>
          <w:sz w:val="21"/>
          <w:szCs w:val="21"/>
        </w:rPr>
        <w:t xml:space="preserve">　</w:t>
      </w:r>
      <w:r w:rsidRPr="000940AF">
        <w:rPr>
          <w:rFonts w:asciiTheme="minorEastAsia" w:eastAsiaTheme="minorEastAsia" w:hAnsiTheme="minorEastAsia" w:hint="eastAsia"/>
          <w:spacing w:val="0"/>
          <w:sz w:val="21"/>
          <w:szCs w:val="21"/>
        </w:rPr>
        <w:t>従業者に対する虐待の防止を啓発・普及するための研修の実施</w:t>
      </w:r>
    </w:p>
    <w:p w14:paraId="79AC1A5C" w14:textId="4C485EA3" w:rsidR="00ED6312" w:rsidRPr="000940AF" w:rsidRDefault="00ED6312" w:rsidP="00A46CF9">
      <w:pPr>
        <w:pStyle w:val="a3"/>
        <w:ind w:leftChars="100" w:left="840" w:hangingChars="300" w:hanging="63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（５）</w:t>
      </w:r>
      <w:r w:rsidR="00A46CF9">
        <w:rPr>
          <w:rFonts w:asciiTheme="minorEastAsia" w:eastAsiaTheme="minorEastAsia" w:hAnsiTheme="minorEastAsia" w:hint="eastAsia"/>
          <w:spacing w:val="0"/>
          <w:sz w:val="21"/>
          <w:szCs w:val="21"/>
        </w:rPr>
        <w:t xml:space="preserve">　</w:t>
      </w:r>
      <w:r w:rsidRPr="000940AF">
        <w:rPr>
          <w:rFonts w:asciiTheme="minorEastAsia" w:eastAsiaTheme="minorEastAsia" w:hAnsiTheme="minorEastAsia" w:hint="eastAsia"/>
          <w:spacing w:val="0"/>
          <w:sz w:val="21"/>
          <w:szCs w:val="21"/>
        </w:rPr>
        <w:t>虐待の防止のための対策を検討する委員会を定期的に開催するとともに、その結果について従業者に周知する。</w:t>
      </w:r>
    </w:p>
    <w:p w14:paraId="5A7C4032" w14:textId="77777777" w:rsidR="00ED6312" w:rsidRPr="000940AF" w:rsidRDefault="00ED6312" w:rsidP="00ED6312">
      <w:pPr>
        <w:pStyle w:val="a3"/>
        <w:rPr>
          <w:rFonts w:asciiTheme="minorEastAsia" w:eastAsiaTheme="minorEastAsia" w:hAnsiTheme="minorEastAsia"/>
          <w:spacing w:val="0"/>
          <w:sz w:val="21"/>
          <w:szCs w:val="21"/>
        </w:rPr>
      </w:pPr>
    </w:p>
    <w:p w14:paraId="6BB792E8" w14:textId="77777777" w:rsidR="00ED6312" w:rsidRPr="000940AF" w:rsidRDefault="00ED6312"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 xml:space="preserve">　（苦情解決）</w:t>
      </w:r>
    </w:p>
    <w:p w14:paraId="7C8BB8D3" w14:textId="77777777" w:rsidR="00ED6312" w:rsidRPr="000940AF" w:rsidRDefault="00ED6312" w:rsidP="00ED6312">
      <w:pPr>
        <w:pStyle w:val="a3"/>
        <w:ind w:left="210" w:hangingChars="100" w:hanging="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lastRenderedPageBreak/>
        <w:t>第１３条　提供した指定短期入所に関する利用者又はその家族からの苦情に迅速かつ適切に対応するために、苦情を受け付けるための窓口を設置する。</w:t>
      </w:r>
    </w:p>
    <w:p w14:paraId="173E823F" w14:textId="77777777" w:rsidR="00ED6312" w:rsidRPr="000940AF" w:rsidRDefault="00ED6312"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２　前項の苦情を受け付けた場合には、当該苦情の内容等を記録する。</w:t>
      </w:r>
    </w:p>
    <w:p w14:paraId="54176DA6" w14:textId="77777777" w:rsidR="00ED6312" w:rsidRPr="000940AF" w:rsidRDefault="00ED6312" w:rsidP="00ED6312">
      <w:pPr>
        <w:pStyle w:val="a3"/>
        <w:ind w:left="210" w:hangingChars="100" w:hanging="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３　社会福祉法（昭和26年法律第45号）第８３条に規定する運営適正化委員会が同法第８５条の規定により行う調査又はあっせんにできる限り協力する。</w:t>
      </w:r>
    </w:p>
    <w:p w14:paraId="21D64D14" w14:textId="77777777" w:rsidR="00ED6312" w:rsidRPr="000940AF" w:rsidRDefault="00ED6312" w:rsidP="00ED6312">
      <w:pPr>
        <w:pStyle w:val="a3"/>
        <w:rPr>
          <w:rFonts w:asciiTheme="minorEastAsia" w:eastAsiaTheme="minorEastAsia" w:hAnsiTheme="minorEastAsia"/>
          <w:spacing w:val="0"/>
          <w:sz w:val="21"/>
          <w:szCs w:val="21"/>
        </w:rPr>
      </w:pPr>
    </w:p>
    <w:p w14:paraId="3557AE97" w14:textId="77777777" w:rsidR="000940AF" w:rsidRPr="000940AF" w:rsidRDefault="000940AF" w:rsidP="00A46CF9">
      <w:pPr>
        <w:ind w:leftChars="100" w:left="210"/>
        <w:rPr>
          <w:rFonts w:asciiTheme="minorEastAsia" w:eastAsiaTheme="minorEastAsia" w:hAnsiTheme="minorEastAsia"/>
          <w:szCs w:val="21"/>
        </w:rPr>
      </w:pPr>
      <w:r w:rsidRPr="000940AF">
        <w:rPr>
          <w:rFonts w:asciiTheme="minorEastAsia" w:eastAsiaTheme="minorEastAsia" w:hAnsiTheme="minorEastAsia" w:hint="eastAsia"/>
          <w:szCs w:val="21"/>
        </w:rPr>
        <w:t>（身体拘束等の禁止）</w:t>
      </w:r>
    </w:p>
    <w:p w14:paraId="7FD1A4C7" w14:textId="77777777" w:rsidR="000940AF" w:rsidRPr="000940AF" w:rsidRDefault="000940AF" w:rsidP="000940AF">
      <w:pPr>
        <w:ind w:left="210" w:hangingChars="100" w:hanging="210"/>
        <w:rPr>
          <w:rFonts w:asciiTheme="minorEastAsia" w:eastAsiaTheme="minorEastAsia" w:hAnsiTheme="minorEastAsia"/>
          <w:szCs w:val="21"/>
        </w:rPr>
      </w:pPr>
      <w:r w:rsidRPr="000940AF">
        <w:rPr>
          <w:rFonts w:asciiTheme="minorEastAsia" w:eastAsiaTheme="minorEastAsia" w:hAnsiTheme="minorEastAsia" w:hint="eastAsia"/>
          <w:szCs w:val="21"/>
        </w:rPr>
        <w:t>第１４条　事業所は、サービスの提供に当たっては、利用者又は他の利用者の生命又は身体を保護するため緊急やむを得ない場合を除き、身体的拘束その他利用者の行動を制限する行為（以下「身体拘束等」という。）を行わないものとする。</w:t>
      </w:r>
    </w:p>
    <w:p w14:paraId="28AB62E7" w14:textId="77777777" w:rsidR="000940AF" w:rsidRPr="000940AF" w:rsidRDefault="000940AF" w:rsidP="000940AF">
      <w:pPr>
        <w:ind w:left="210" w:hangingChars="100" w:hanging="210"/>
        <w:rPr>
          <w:rFonts w:asciiTheme="minorEastAsia" w:eastAsiaTheme="minorEastAsia" w:hAnsiTheme="minorEastAsia"/>
          <w:szCs w:val="21"/>
        </w:rPr>
      </w:pPr>
      <w:r w:rsidRPr="000940AF">
        <w:rPr>
          <w:rFonts w:asciiTheme="minorEastAsia" w:eastAsiaTheme="minorEastAsia" w:hAnsiTheme="minorEastAsia" w:hint="eastAsia"/>
          <w:szCs w:val="21"/>
        </w:rPr>
        <w:t>２　事業所は、やむを得ず身体拘束等を行う場合には、その態様及び時間、その際の利用者の心身の状況並びに緊急やむを得ない理由その他必要な事項を記録するものとする。</w:t>
      </w:r>
    </w:p>
    <w:p w14:paraId="51FDEE17" w14:textId="77777777" w:rsidR="000940AF" w:rsidRPr="000940AF" w:rsidRDefault="000940AF" w:rsidP="000940AF">
      <w:pPr>
        <w:ind w:left="210" w:hangingChars="100" w:hanging="210"/>
        <w:rPr>
          <w:rFonts w:asciiTheme="minorEastAsia" w:eastAsiaTheme="minorEastAsia" w:hAnsiTheme="minorEastAsia"/>
          <w:szCs w:val="21"/>
        </w:rPr>
      </w:pPr>
      <w:r w:rsidRPr="000940AF">
        <w:rPr>
          <w:rFonts w:asciiTheme="minorEastAsia" w:eastAsiaTheme="minorEastAsia" w:hAnsiTheme="minorEastAsia" w:hint="eastAsia"/>
          <w:szCs w:val="21"/>
        </w:rPr>
        <w:t>３　事業所は、身体拘束等の適正化を図るため、次に掲げる措置を講ずるものとする。</w:t>
      </w:r>
    </w:p>
    <w:p w14:paraId="15A3CEB6" w14:textId="0F6369AF" w:rsidR="000940AF" w:rsidRPr="000940AF" w:rsidRDefault="000940AF" w:rsidP="00A46CF9">
      <w:pPr>
        <w:ind w:leftChars="100" w:left="840" w:hangingChars="300" w:hanging="630"/>
        <w:rPr>
          <w:rFonts w:asciiTheme="minorEastAsia" w:eastAsiaTheme="minorEastAsia" w:hAnsiTheme="minorEastAsia"/>
          <w:szCs w:val="21"/>
        </w:rPr>
      </w:pPr>
      <w:r w:rsidRPr="000940AF">
        <w:rPr>
          <w:rFonts w:asciiTheme="minorEastAsia" w:eastAsiaTheme="minorEastAsia" w:hAnsiTheme="minorEastAsia" w:hint="eastAsia"/>
          <w:szCs w:val="21"/>
        </w:rPr>
        <w:t>（１）</w:t>
      </w:r>
      <w:r w:rsidR="00A46CF9">
        <w:rPr>
          <w:rFonts w:asciiTheme="minorEastAsia" w:eastAsiaTheme="minorEastAsia" w:hAnsiTheme="minorEastAsia" w:hint="eastAsia"/>
          <w:szCs w:val="21"/>
        </w:rPr>
        <w:t xml:space="preserve">　</w:t>
      </w:r>
      <w:r w:rsidRPr="000940AF">
        <w:rPr>
          <w:rFonts w:asciiTheme="minorEastAsia" w:eastAsiaTheme="minorEastAsia" w:hAnsiTheme="minorEastAsia" w:hint="eastAsia"/>
          <w:szCs w:val="21"/>
        </w:rPr>
        <w:t>身体拘束等の適正化のための対策を検討する委員会の定期的な開催及びその結果について従業者への周知徹底</w:t>
      </w:r>
    </w:p>
    <w:p w14:paraId="483DD43D" w14:textId="73DA2993" w:rsidR="000940AF" w:rsidRPr="000940AF" w:rsidRDefault="000940AF" w:rsidP="000940AF">
      <w:pPr>
        <w:ind w:leftChars="100" w:left="210"/>
        <w:rPr>
          <w:rFonts w:asciiTheme="minorEastAsia" w:eastAsiaTheme="minorEastAsia" w:hAnsiTheme="minorEastAsia"/>
          <w:szCs w:val="21"/>
        </w:rPr>
      </w:pPr>
      <w:r w:rsidRPr="000940AF">
        <w:rPr>
          <w:rFonts w:asciiTheme="minorEastAsia" w:eastAsiaTheme="minorEastAsia" w:hAnsiTheme="minorEastAsia" w:hint="eastAsia"/>
          <w:szCs w:val="21"/>
        </w:rPr>
        <w:t>（２）</w:t>
      </w:r>
      <w:r w:rsidR="00A46CF9">
        <w:rPr>
          <w:rFonts w:asciiTheme="minorEastAsia" w:eastAsiaTheme="minorEastAsia" w:hAnsiTheme="minorEastAsia" w:hint="eastAsia"/>
          <w:szCs w:val="21"/>
        </w:rPr>
        <w:t xml:space="preserve">　</w:t>
      </w:r>
      <w:r w:rsidRPr="000940AF">
        <w:rPr>
          <w:rFonts w:asciiTheme="minorEastAsia" w:eastAsiaTheme="minorEastAsia" w:hAnsiTheme="minorEastAsia" w:hint="eastAsia"/>
          <w:szCs w:val="21"/>
        </w:rPr>
        <w:t>身体拘束等の適正化のための指針の整備</w:t>
      </w:r>
    </w:p>
    <w:p w14:paraId="070403E0" w14:textId="1379E5CA" w:rsidR="000940AF" w:rsidRPr="000940AF" w:rsidRDefault="000940AF" w:rsidP="000940AF">
      <w:pPr>
        <w:ind w:leftChars="100" w:left="210"/>
        <w:rPr>
          <w:rFonts w:asciiTheme="minorEastAsia" w:eastAsiaTheme="minorEastAsia" w:hAnsiTheme="minorEastAsia"/>
          <w:szCs w:val="21"/>
        </w:rPr>
      </w:pPr>
      <w:r w:rsidRPr="000940AF">
        <w:rPr>
          <w:rFonts w:asciiTheme="minorEastAsia" w:eastAsiaTheme="minorEastAsia" w:hAnsiTheme="minorEastAsia" w:hint="eastAsia"/>
          <w:szCs w:val="21"/>
        </w:rPr>
        <w:t>（３）</w:t>
      </w:r>
      <w:r w:rsidR="00A46CF9">
        <w:rPr>
          <w:rFonts w:asciiTheme="minorEastAsia" w:eastAsiaTheme="minorEastAsia" w:hAnsiTheme="minorEastAsia" w:hint="eastAsia"/>
          <w:szCs w:val="21"/>
        </w:rPr>
        <w:t xml:space="preserve">　</w:t>
      </w:r>
      <w:r w:rsidRPr="000940AF">
        <w:rPr>
          <w:rFonts w:asciiTheme="minorEastAsia" w:eastAsiaTheme="minorEastAsia" w:hAnsiTheme="minorEastAsia" w:hint="eastAsia"/>
          <w:szCs w:val="21"/>
        </w:rPr>
        <w:t>従業者に対し、身体拘束等の適正化のための研修の定期的な実施</w:t>
      </w:r>
    </w:p>
    <w:p w14:paraId="40156870" w14:textId="77777777" w:rsidR="000940AF" w:rsidRPr="000940AF" w:rsidRDefault="000940AF" w:rsidP="000940AF">
      <w:pPr>
        <w:ind w:left="210" w:hangingChars="100" w:hanging="210"/>
        <w:rPr>
          <w:rFonts w:asciiTheme="minorEastAsia" w:eastAsiaTheme="minorEastAsia" w:hAnsiTheme="minorEastAsia"/>
          <w:szCs w:val="21"/>
        </w:rPr>
      </w:pPr>
    </w:p>
    <w:p w14:paraId="10547625" w14:textId="77777777" w:rsidR="000940AF" w:rsidRPr="000940AF" w:rsidRDefault="000940AF" w:rsidP="00A46CF9">
      <w:pPr>
        <w:ind w:leftChars="100" w:left="210"/>
        <w:rPr>
          <w:rFonts w:asciiTheme="minorEastAsia" w:eastAsiaTheme="minorEastAsia" w:hAnsiTheme="minorEastAsia"/>
          <w:szCs w:val="21"/>
        </w:rPr>
      </w:pPr>
      <w:r w:rsidRPr="000940AF">
        <w:rPr>
          <w:rFonts w:asciiTheme="minorEastAsia" w:eastAsiaTheme="minorEastAsia" w:hAnsiTheme="minorEastAsia" w:hint="eastAsia"/>
          <w:szCs w:val="21"/>
        </w:rPr>
        <w:t>（感染症対策に関する事項）</w:t>
      </w:r>
    </w:p>
    <w:p w14:paraId="13451AAC" w14:textId="77777777" w:rsidR="000940AF" w:rsidRPr="000940AF" w:rsidRDefault="000940AF" w:rsidP="000940AF">
      <w:pPr>
        <w:ind w:left="176" w:hanging="176"/>
        <w:rPr>
          <w:rFonts w:asciiTheme="minorEastAsia" w:eastAsiaTheme="minorEastAsia" w:hAnsiTheme="minorEastAsia"/>
          <w:szCs w:val="21"/>
        </w:rPr>
      </w:pPr>
      <w:r w:rsidRPr="000940AF">
        <w:rPr>
          <w:rFonts w:asciiTheme="minorEastAsia" w:eastAsiaTheme="minorEastAsia" w:hAnsiTheme="minorEastAsia" w:hint="eastAsia"/>
          <w:szCs w:val="21"/>
        </w:rPr>
        <w:t>第１５条　事業者は、事業所において感染症の発生及びまん延しないように、次の措置を講じるものとする。</w:t>
      </w:r>
    </w:p>
    <w:p w14:paraId="5D1CF8EC" w14:textId="467133C0" w:rsidR="000940AF" w:rsidRPr="000940AF" w:rsidRDefault="000940AF" w:rsidP="00A46CF9">
      <w:pPr>
        <w:ind w:leftChars="100" w:left="840" w:hangingChars="300" w:hanging="630"/>
        <w:rPr>
          <w:rFonts w:asciiTheme="minorEastAsia" w:eastAsiaTheme="minorEastAsia" w:hAnsiTheme="minorEastAsia"/>
          <w:szCs w:val="21"/>
        </w:rPr>
      </w:pPr>
      <w:r w:rsidRPr="000940AF">
        <w:rPr>
          <w:rFonts w:asciiTheme="minorEastAsia" w:eastAsiaTheme="minorEastAsia" w:hAnsiTheme="minorEastAsia" w:hint="eastAsia"/>
          <w:szCs w:val="21"/>
        </w:rPr>
        <w:t>（１）</w:t>
      </w:r>
      <w:r w:rsidR="00A46CF9">
        <w:rPr>
          <w:rFonts w:asciiTheme="minorEastAsia" w:eastAsiaTheme="minorEastAsia" w:hAnsiTheme="minorEastAsia" w:hint="eastAsia"/>
          <w:szCs w:val="21"/>
        </w:rPr>
        <w:t xml:space="preserve">　</w:t>
      </w:r>
      <w:r w:rsidRPr="000940AF">
        <w:rPr>
          <w:rFonts w:asciiTheme="minorEastAsia" w:eastAsiaTheme="minorEastAsia" w:hAnsiTheme="minorEastAsia" w:hint="eastAsia"/>
          <w:szCs w:val="21"/>
        </w:rPr>
        <w:t>事業所における感染症の予防及びまん延の防止のための対策を検討する委員会の定期的な開催及びその結果について従業者への周知</w:t>
      </w:r>
    </w:p>
    <w:p w14:paraId="3B8657AB" w14:textId="7FDB1D85" w:rsidR="000940AF" w:rsidRPr="000940AF" w:rsidRDefault="000940AF" w:rsidP="000940AF">
      <w:pPr>
        <w:ind w:leftChars="100" w:left="420" w:hangingChars="100" w:hanging="210"/>
        <w:rPr>
          <w:rFonts w:asciiTheme="minorEastAsia" w:eastAsiaTheme="minorEastAsia" w:hAnsiTheme="minorEastAsia"/>
          <w:szCs w:val="21"/>
        </w:rPr>
      </w:pPr>
      <w:r w:rsidRPr="000940AF">
        <w:rPr>
          <w:rFonts w:asciiTheme="minorEastAsia" w:eastAsiaTheme="minorEastAsia" w:hAnsiTheme="minorEastAsia" w:hint="eastAsia"/>
          <w:szCs w:val="21"/>
        </w:rPr>
        <w:t>（２）</w:t>
      </w:r>
      <w:r w:rsidR="00A46CF9">
        <w:rPr>
          <w:rFonts w:asciiTheme="minorEastAsia" w:eastAsiaTheme="minorEastAsia" w:hAnsiTheme="minorEastAsia" w:hint="eastAsia"/>
          <w:szCs w:val="21"/>
        </w:rPr>
        <w:t xml:space="preserve">　</w:t>
      </w:r>
      <w:r w:rsidRPr="000940AF">
        <w:rPr>
          <w:rFonts w:asciiTheme="minorEastAsia" w:eastAsiaTheme="minorEastAsia" w:hAnsiTheme="minorEastAsia" w:hint="eastAsia"/>
          <w:szCs w:val="21"/>
        </w:rPr>
        <w:t>事業所における感染症の予防及びまん延の防止のための指針の整備</w:t>
      </w:r>
    </w:p>
    <w:p w14:paraId="2BDDFE1C" w14:textId="1408702E" w:rsidR="000940AF" w:rsidRPr="000940AF" w:rsidRDefault="000940AF" w:rsidP="00A46CF9">
      <w:pPr>
        <w:ind w:leftChars="100" w:left="840" w:hangingChars="300" w:hanging="630"/>
        <w:rPr>
          <w:rFonts w:asciiTheme="minorEastAsia" w:eastAsiaTheme="minorEastAsia" w:hAnsiTheme="minorEastAsia"/>
          <w:szCs w:val="21"/>
        </w:rPr>
      </w:pPr>
      <w:r w:rsidRPr="000940AF">
        <w:rPr>
          <w:rFonts w:asciiTheme="minorEastAsia" w:eastAsiaTheme="minorEastAsia" w:hAnsiTheme="minorEastAsia" w:hint="eastAsia"/>
          <w:szCs w:val="21"/>
        </w:rPr>
        <w:t>（３）</w:t>
      </w:r>
      <w:r w:rsidR="00A46CF9">
        <w:rPr>
          <w:rFonts w:asciiTheme="minorEastAsia" w:eastAsiaTheme="minorEastAsia" w:hAnsiTheme="minorEastAsia" w:hint="eastAsia"/>
          <w:szCs w:val="21"/>
        </w:rPr>
        <w:t xml:space="preserve">　</w:t>
      </w:r>
      <w:r w:rsidRPr="000940AF">
        <w:rPr>
          <w:rFonts w:asciiTheme="minorEastAsia" w:eastAsiaTheme="minorEastAsia" w:hAnsiTheme="minorEastAsia" w:hint="eastAsia"/>
          <w:szCs w:val="21"/>
        </w:rPr>
        <w:t>事業所において、従業者に対し、感染症の予防及びまん延の防止のための研修並びに感染症の予防及びまん延の防止のための訓練の定期的な実施</w:t>
      </w:r>
    </w:p>
    <w:p w14:paraId="7E6A3A7B" w14:textId="77777777" w:rsidR="000940AF" w:rsidRPr="000940AF" w:rsidRDefault="000940AF" w:rsidP="000940AF">
      <w:pPr>
        <w:ind w:left="210" w:hangingChars="100" w:hanging="210"/>
        <w:rPr>
          <w:rFonts w:asciiTheme="minorEastAsia" w:eastAsiaTheme="minorEastAsia" w:hAnsiTheme="minorEastAsia"/>
          <w:szCs w:val="21"/>
        </w:rPr>
      </w:pPr>
    </w:p>
    <w:p w14:paraId="4C52775F" w14:textId="77777777" w:rsidR="000940AF" w:rsidRPr="000940AF" w:rsidRDefault="000940AF" w:rsidP="00A46CF9">
      <w:pPr>
        <w:ind w:leftChars="100" w:left="210"/>
        <w:rPr>
          <w:rFonts w:asciiTheme="minorEastAsia" w:eastAsiaTheme="minorEastAsia" w:hAnsiTheme="minorEastAsia"/>
          <w:szCs w:val="21"/>
        </w:rPr>
      </w:pPr>
      <w:r w:rsidRPr="000940AF">
        <w:rPr>
          <w:rFonts w:asciiTheme="minorEastAsia" w:eastAsiaTheme="minorEastAsia" w:hAnsiTheme="minorEastAsia" w:hint="eastAsia"/>
          <w:szCs w:val="21"/>
        </w:rPr>
        <w:t>（業務継続計画の策定に関する事項）</w:t>
      </w:r>
    </w:p>
    <w:p w14:paraId="12BA4690" w14:textId="77777777" w:rsidR="000940AF" w:rsidRPr="000940AF" w:rsidRDefault="000940AF" w:rsidP="000940AF">
      <w:pPr>
        <w:ind w:left="210" w:hangingChars="100" w:hanging="210"/>
        <w:rPr>
          <w:rFonts w:asciiTheme="minorEastAsia" w:eastAsiaTheme="minorEastAsia" w:hAnsiTheme="minorEastAsia"/>
          <w:szCs w:val="21"/>
        </w:rPr>
      </w:pPr>
      <w:r w:rsidRPr="000940AF">
        <w:rPr>
          <w:rFonts w:asciiTheme="minorEastAsia" w:eastAsiaTheme="minorEastAsia" w:hAnsiTheme="minorEastAsia" w:hint="eastAsia"/>
          <w:szCs w:val="21"/>
        </w:rPr>
        <w:t>第１６条　事業者は、感染症や非常災害の発生時においても、利用者に対する必要なサービスを継続的に提供できる体制を構築するための、業務継続計画を策定し、当該業務継続計画に従い必要な措置を講じるものとする。</w:t>
      </w:r>
    </w:p>
    <w:p w14:paraId="0F31CDFE" w14:textId="77777777" w:rsidR="000940AF" w:rsidRPr="000940AF" w:rsidRDefault="000940AF" w:rsidP="000940AF">
      <w:pPr>
        <w:ind w:left="210" w:hangingChars="100" w:hanging="210"/>
        <w:rPr>
          <w:rFonts w:asciiTheme="minorEastAsia" w:eastAsiaTheme="minorEastAsia" w:hAnsiTheme="minorEastAsia"/>
          <w:szCs w:val="21"/>
        </w:rPr>
      </w:pPr>
      <w:r w:rsidRPr="000940AF">
        <w:rPr>
          <w:rFonts w:asciiTheme="minorEastAsia" w:eastAsiaTheme="minorEastAsia" w:hAnsiTheme="minorEastAsia" w:hint="eastAsia"/>
          <w:szCs w:val="21"/>
        </w:rPr>
        <w:t>２　事業者は、従業者に対し、業務継続計画について周知するとともに、必要な研修及び訓練を定期的に実施するものとする。</w:t>
      </w:r>
    </w:p>
    <w:p w14:paraId="04B84E49" w14:textId="77777777" w:rsidR="000940AF" w:rsidRPr="000940AF" w:rsidRDefault="000940AF" w:rsidP="00ED6312">
      <w:pPr>
        <w:pStyle w:val="a3"/>
        <w:rPr>
          <w:rFonts w:asciiTheme="minorEastAsia" w:eastAsiaTheme="minorEastAsia" w:hAnsiTheme="minorEastAsia"/>
          <w:spacing w:val="0"/>
          <w:sz w:val="21"/>
          <w:szCs w:val="21"/>
        </w:rPr>
      </w:pPr>
    </w:p>
    <w:p w14:paraId="2DA00529" w14:textId="77777777" w:rsidR="00ED6312" w:rsidRPr="000940AF" w:rsidRDefault="00ED6312" w:rsidP="00A46CF9">
      <w:pPr>
        <w:pStyle w:val="a3"/>
        <w:ind w:firstLineChars="100" w:firstLine="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（その他運営に関する重要事項）</w:t>
      </w:r>
    </w:p>
    <w:p w14:paraId="6EF2CA09" w14:textId="77777777" w:rsidR="00ED6312" w:rsidRPr="000940AF" w:rsidRDefault="000940AF" w:rsidP="00ED6312">
      <w:pPr>
        <w:pStyle w:val="a3"/>
        <w:ind w:left="210" w:hangingChars="100" w:hanging="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第１７</w:t>
      </w:r>
      <w:r w:rsidR="00ED6312" w:rsidRPr="000940AF">
        <w:rPr>
          <w:rFonts w:asciiTheme="minorEastAsia" w:eastAsiaTheme="minorEastAsia" w:hAnsiTheme="minorEastAsia" w:hint="eastAsia"/>
          <w:spacing w:val="0"/>
          <w:sz w:val="21"/>
          <w:szCs w:val="21"/>
        </w:rPr>
        <w:t>条　従業者の資質の向上のために研修の機会を次のとおり設けるとともに、従業者の勤務の体制を整備する。</w:t>
      </w:r>
    </w:p>
    <w:p w14:paraId="733DBACB" w14:textId="22C447BD" w:rsidR="00ED6312" w:rsidRPr="000940AF" w:rsidRDefault="00ED6312"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 xml:space="preserve">　（１）</w:t>
      </w:r>
      <w:r w:rsidR="00A46CF9">
        <w:rPr>
          <w:rFonts w:asciiTheme="minorEastAsia" w:eastAsiaTheme="minorEastAsia" w:hAnsiTheme="minorEastAsia" w:hint="eastAsia"/>
          <w:spacing w:val="0"/>
          <w:sz w:val="21"/>
          <w:szCs w:val="21"/>
        </w:rPr>
        <w:t xml:space="preserve">　</w:t>
      </w:r>
      <w:r w:rsidRPr="000940AF">
        <w:rPr>
          <w:rFonts w:asciiTheme="minorEastAsia" w:eastAsiaTheme="minorEastAsia" w:hAnsiTheme="minorEastAsia" w:hint="eastAsia"/>
          <w:spacing w:val="0"/>
          <w:sz w:val="21"/>
          <w:szCs w:val="21"/>
        </w:rPr>
        <w:t>採用時研修　採用後○か月以内</w:t>
      </w:r>
    </w:p>
    <w:p w14:paraId="223403F2" w14:textId="5F00EBE2" w:rsidR="00ED6312" w:rsidRPr="000940AF" w:rsidRDefault="00ED6312"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lastRenderedPageBreak/>
        <w:t xml:space="preserve">　（２）</w:t>
      </w:r>
      <w:r w:rsidR="00A46CF9">
        <w:rPr>
          <w:rFonts w:asciiTheme="minorEastAsia" w:eastAsiaTheme="minorEastAsia" w:hAnsiTheme="minorEastAsia" w:hint="eastAsia"/>
          <w:spacing w:val="0"/>
          <w:sz w:val="21"/>
          <w:szCs w:val="21"/>
        </w:rPr>
        <w:t xml:space="preserve">　</w:t>
      </w:r>
      <w:r w:rsidRPr="000940AF">
        <w:rPr>
          <w:rFonts w:asciiTheme="minorEastAsia" w:eastAsiaTheme="minorEastAsia" w:hAnsiTheme="minorEastAsia" w:hint="eastAsia"/>
          <w:spacing w:val="0"/>
          <w:sz w:val="21"/>
          <w:szCs w:val="21"/>
        </w:rPr>
        <w:t>継続研修　　年○回</w:t>
      </w:r>
    </w:p>
    <w:p w14:paraId="40881AAE" w14:textId="77777777" w:rsidR="00ED6312" w:rsidRPr="000940AF" w:rsidRDefault="00ED6312"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２　従業者は、その業務上知り得た利用者又はその家族の秘密を保持する。</w:t>
      </w:r>
    </w:p>
    <w:p w14:paraId="40744ECA" w14:textId="77777777" w:rsidR="00ED6312" w:rsidRPr="000940AF" w:rsidRDefault="00ED6312" w:rsidP="00ED6312">
      <w:pPr>
        <w:pStyle w:val="a3"/>
        <w:ind w:left="210" w:hangingChars="100" w:hanging="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３　従業者であった者が、正当な理由がなく、その業務上知り得た利用者又はその家族の秘密を漏らすことがないよう、従業者でなくなった後においてもこれらの秘密を保持するべき旨を、従業者との雇用契約の内容とする。</w:t>
      </w:r>
    </w:p>
    <w:p w14:paraId="48FF8375" w14:textId="77777777" w:rsidR="00ED6312" w:rsidRPr="000940AF" w:rsidRDefault="00ED6312"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４　従業者、設備、備品及び会計に関する諸記録を整備する。</w:t>
      </w:r>
    </w:p>
    <w:p w14:paraId="0D6304CF" w14:textId="77777777" w:rsidR="00ED6312" w:rsidRPr="000940AF" w:rsidRDefault="00ED6312" w:rsidP="00DD4633">
      <w:pPr>
        <w:pStyle w:val="a3"/>
        <w:ind w:left="210" w:hangingChars="100" w:hanging="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５　利用者に対する指定短期入所の提供に関する諸記録を整備し、当該指定短期入所を提供した日から５年間保存する。</w:t>
      </w:r>
    </w:p>
    <w:p w14:paraId="2ABC42DB" w14:textId="77777777" w:rsidR="00DD4633" w:rsidRPr="000940AF" w:rsidRDefault="00DD4633" w:rsidP="00DD4633">
      <w:pPr>
        <w:pStyle w:val="a3"/>
        <w:ind w:left="210" w:hangingChars="100" w:hanging="210"/>
        <w:rPr>
          <w:rFonts w:asciiTheme="minorEastAsia" w:eastAsiaTheme="minorEastAsia" w:hAnsiTheme="minorEastAsia"/>
          <w:spacing w:val="0"/>
          <w:sz w:val="21"/>
          <w:szCs w:val="21"/>
        </w:rPr>
      </w:pPr>
    </w:p>
    <w:p w14:paraId="135D943E" w14:textId="77777777" w:rsidR="00DD4633" w:rsidRPr="000940AF" w:rsidRDefault="00DD4633" w:rsidP="00A46CF9">
      <w:pPr>
        <w:pStyle w:val="a3"/>
        <w:ind w:firstLineChars="100" w:firstLine="210"/>
        <w:rPr>
          <w:rFonts w:asciiTheme="minorEastAsia" w:eastAsiaTheme="minorEastAsia" w:hAnsiTheme="minorEastAsia"/>
          <w:spacing w:val="0"/>
          <w:sz w:val="21"/>
          <w:szCs w:val="21"/>
        </w:rPr>
      </w:pPr>
      <w:commentRangeStart w:id="2"/>
      <w:r w:rsidRPr="000940AF">
        <w:rPr>
          <w:rFonts w:asciiTheme="minorEastAsia" w:eastAsiaTheme="minorEastAsia" w:hAnsiTheme="minorEastAsia" w:hint="eastAsia"/>
          <w:spacing w:val="0"/>
          <w:sz w:val="21"/>
          <w:szCs w:val="21"/>
        </w:rPr>
        <w:t>（日中一時支援事業）</w:t>
      </w:r>
      <w:commentRangeEnd w:id="2"/>
      <w:r w:rsidR="00A17F77">
        <w:rPr>
          <w:rStyle w:val="ab"/>
          <w:rFonts w:ascii="Century" w:eastAsia="ＭＳ 明朝"/>
          <w:spacing w:val="0"/>
          <w:kern w:val="2"/>
        </w:rPr>
        <w:commentReference w:id="2"/>
      </w:r>
    </w:p>
    <w:p w14:paraId="080CC959" w14:textId="77777777" w:rsidR="00DD4633" w:rsidRPr="000940AF" w:rsidRDefault="000940AF" w:rsidP="00DD4633">
      <w:pPr>
        <w:pStyle w:val="a3"/>
        <w:ind w:left="210" w:hangingChars="100" w:hanging="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第１８</w:t>
      </w:r>
      <w:r w:rsidR="00DD4633" w:rsidRPr="000940AF">
        <w:rPr>
          <w:rFonts w:asciiTheme="minorEastAsia" w:eastAsiaTheme="minorEastAsia" w:hAnsiTheme="minorEastAsia" w:hint="eastAsia"/>
          <w:spacing w:val="0"/>
          <w:sz w:val="21"/>
          <w:szCs w:val="21"/>
        </w:rPr>
        <w:t>条　事業所においては、指定短期入所と一体的に、日中、障害者及び障害児に活動の場を提供し、見守り、社会に適応するための訓練その他の支援（以下「日中一時支援」という。）を行う事業（以下「日中一時支援事業」という。）を実施する。</w:t>
      </w:r>
    </w:p>
    <w:p w14:paraId="6D94FEFF" w14:textId="77777777" w:rsidR="00DD4633" w:rsidRPr="000940AF" w:rsidRDefault="00DD4633" w:rsidP="00DD4633">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２　日中一時支援事業の利用定員は、第</w:t>
      </w:r>
      <w:r w:rsidR="00C23B86">
        <w:rPr>
          <w:rFonts w:asciiTheme="minorEastAsia" w:eastAsiaTheme="minorEastAsia" w:hAnsiTheme="minorEastAsia" w:hint="eastAsia"/>
          <w:spacing w:val="0"/>
          <w:sz w:val="21"/>
          <w:szCs w:val="21"/>
        </w:rPr>
        <w:t>４</w:t>
      </w:r>
      <w:r w:rsidRPr="000940AF">
        <w:rPr>
          <w:rFonts w:asciiTheme="minorEastAsia" w:eastAsiaTheme="minorEastAsia" w:hAnsiTheme="minorEastAsia" w:hint="eastAsia"/>
          <w:spacing w:val="0"/>
          <w:sz w:val="21"/>
          <w:szCs w:val="21"/>
        </w:rPr>
        <w:t>条の規定に関わらず、５人とする。</w:t>
      </w:r>
    </w:p>
    <w:p w14:paraId="0807682A" w14:textId="77777777" w:rsidR="00DD4633" w:rsidRPr="000940AF" w:rsidRDefault="00DD4633" w:rsidP="00DD4633">
      <w:pPr>
        <w:pStyle w:val="a3"/>
        <w:ind w:left="210" w:hangingChars="100" w:hanging="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３　日中一時支援を提供した際には、障害者及び障害児の保護者から当該日中一時支援に係る利用者負担額（日中一時支援事業につき市町村が定める額をいう。）の支払を受けるものとする。</w:t>
      </w:r>
    </w:p>
    <w:p w14:paraId="1F33B98C" w14:textId="77777777" w:rsidR="00DD4633" w:rsidRPr="000940AF" w:rsidRDefault="000940AF" w:rsidP="00DD4633">
      <w:pPr>
        <w:pStyle w:val="a3"/>
        <w:ind w:left="210" w:hangingChars="100" w:hanging="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４　第２条、第６条、第７条第３項から第１５</w:t>
      </w:r>
      <w:r w:rsidR="00DD4633" w:rsidRPr="000940AF">
        <w:rPr>
          <w:rFonts w:asciiTheme="minorEastAsia" w:eastAsiaTheme="minorEastAsia" w:hAnsiTheme="minorEastAsia" w:hint="eastAsia"/>
          <w:spacing w:val="0"/>
          <w:sz w:val="21"/>
          <w:szCs w:val="21"/>
        </w:rPr>
        <w:t>条及び第１</w:t>
      </w:r>
      <w:r w:rsidRPr="000940AF">
        <w:rPr>
          <w:rFonts w:asciiTheme="minorEastAsia" w:eastAsiaTheme="minorEastAsia" w:hAnsiTheme="minorEastAsia" w:hint="eastAsia"/>
          <w:spacing w:val="0"/>
          <w:sz w:val="21"/>
          <w:szCs w:val="21"/>
        </w:rPr>
        <w:t>７</w:t>
      </w:r>
      <w:r w:rsidR="00DD4633" w:rsidRPr="000940AF">
        <w:rPr>
          <w:rFonts w:asciiTheme="minorEastAsia" w:eastAsiaTheme="minorEastAsia" w:hAnsiTheme="minorEastAsia" w:hint="eastAsia"/>
          <w:spacing w:val="0"/>
          <w:sz w:val="21"/>
          <w:szCs w:val="21"/>
        </w:rPr>
        <w:t>条</w:t>
      </w:r>
      <w:r w:rsidRPr="000940AF">
        <w:rPr>
          <w:rFonts w:asciiTheme="minorEastAsia" w:eastAsiaTheme="minorEastAsia" w:hAnsiTheme="minorEastAsia" w:hint="eastAsia"/>
          <w:spacing w:val="0"/>
          <w:sz w:val="21"/>
          <w:szCs w:val="21"/>
        </w:rPr>
        <w:t>の</w:t>
      </w:r>
      <w:r w:rsidR="00DD4633" w:rsidRPr="000940AF">
        <w:rPr>
          <w:rFonts w:asciiTheme="minorEastAsia" w:eastAsiaTheme="minorEastAsia" w:hAnsiTheme="minorEastAsia" w:hint="eastAsia"/>
          <w:spacing w:val="0"/>
          <w:sz w:val="21"/>
          <w:szCs w:val="21"/>
        </w:rPr>
        <w:t>規定は、日中一時支援事業について準用する。</w:t>
      </w:r>
    </w:p>
    <w:p w14:paraId="1E6202BC" w14:textId="77777777" w:rsidR="00DD4633" w:rsidRPr="000940AF" w:rsidRDefault="00DD4633" w:rsidP="00ED6312">
      <w:pPr>
        <w:pStyle w:val="a3"/>
        <w:rPr>
          <w:rFonts w:asciiTheme="minorEastAsia" w:eastAsiaTheme="minorEastAsia" w:hAnsiTheme="minorEastAsia"/>
          <w:spacing w:val="0"/>
          <w:sz w:val="21"/>
          <w:szCs w:val="21"/>
        </w:rPr>
      </w:pPr>
    </w:p>
    <w:p w14:paraId="310F95BA" w14:textId="77777777" w:rsidR="00DD4633" w:rsidRPr="000940AF" w:rsidRDefault="00DD4633" w:rsidP="00ED6312">
      <w:pPr>
        <w:pStyle w:val="a3"/>
        <w:rPr>
          <w:rFonts w:asciiTheme="minorEastAsia" w:eastAsiaTheme="minorEastAsia" w:hAnsiTheme="minorEastAsia"/>
          <w:spacing w:val="0"/>
          <w:sz w:val="21"/>
          <w:szCs w:val="21"/>
        </w:rPr>
      </w:pPr>
    </w:p>
    <w:p w14:paraId="3DEFD996" w14:textId="41662F38" w:rsidR="00ED6312" w:rsidRPr="000940AF" w:rsidRDefault="00ED6312" w:rsidP="00A46CF9">
      <w:pPr>
        <w:pStyle w:val="a3"/>
        <w:ind w:firstLineChars="300" w:firstLine="63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附　則</w:t>
      </w:r>
    </w:p>
    <w:p w14:paraId="357B213D" w14:textId="77777777" w:rsidR="00ED6312" w:rsidRPr="000940AF" w:rsidRDefault="00ED6312" w:rsidP="00A46CF9">
      <w:pPr>
        <w:pStyle w:val="a3"/>
        <w:ind w:firstLineChars="100" w:firstLine="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この規程は、平成１８年４月１日から施行する。</w:t>
      </w:r>
    </w:p>
    <w:p w14:paraId="4FB70184" w14:textId="082E4353" w:rsidR="00ED6312" w:rsidRPr="000940AF" w:rsidRDefault="00ED6312"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 xml:space="preserve">　</w:t>
      </w:r>
      <w:r w:rsidR="00A46CF9">
        <w:rPr>
          <w:rFonts w:asciiTheme="minorEastAsia" w:eastAsiaTheme="minorEastAsia" w:hAnsiTheme="minorEastAsia" w:hint="eastAsia"/>
          <w:spacing w:val="0"/>
          <w:sz w:val="21"/>
          <w:szCs w:val="21"/>
        </w:rPr>
        <w:t xml:space="preserve">　</w:t>
      </w:r>
      <w:r w:rsidRPr="000940AF">
        <w:rPr>
          <w:rFonts w:asciiTheme="minorEastAsia" w:eastAsiaTheme="minorEastAsia" w:hAnsiTheme="minorEastAsia" w:hint="eastAsia"/>
          <w:spacing w:val="0"/>
          <w:sz w:val="21"/>
          <w:szCs w:val="21"/>
        </w:rPr>
        <w:t xml:space="preserve">　附　則</w:t>
      </w:r>
    </w:p>
    <w:p w14:paraId="3AC2156C" w14:textId="77777777" w:rsidR="00ED6312" w:rsidRPr="000940AF" w:rsidRDefault="00ED6312" w:rsidP="00A46CF9">
      <w:pPr>
        <w:pStyle w:val="a3"/>
        <w:ind w:firstLineChars="100" w:firstLine="210"/>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この規程は、平成１８年１０月１日から施行する。</w:t>
      </w:r>
    </w:p>
    <w:p w14:paraId="42BC9C5D" w14:textId="71D981AB" w:rsidR="00ED6312" w:rsidRPr="000940AF" w:rsidRDefault="00ED6312"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 xml:space="preserve">　　</w:t>
      </w:r>
      <w:r w:rsidR="00A46CF9">
        <w:rPr>
          <w:rFonts w:asciiTheme="minorEastAsia" w:eastAsiaTheme="minorEastAsia" w:hAnsiTheme="minorEastAsia" w:hint="eastAsia"/>
          <w:spacing w:val="0"/>
          <w:sz w:val="21"/>
          <w:szCs w:val="21"/>
        </w:rPr>
        <w:t xml:space="preserve">　</w:t>
      </w:r>
      <w:r w:rsidRPr="000940AF">
        <w:rPr>
          <w:rFonts w:asciiTheme="minorEastAsia" w:eastAsiaTheme="minorEastAsia" w:hAnsiTheme="minorEastAsia" w:hint="eastAsia"/>
          <w:spacing w:val="0"/>
          <w:sz w:val="21"/>
          <w:szCs w:val="21"/>
        </w:rPr>
        <w:t>附　則</w:t>
      </w:r>
    </w:p>
    <w:p w14:paraId="58C7643D" w14:textId="3D76E682" w:rsidR="00ED6312" w:rsidRPr="000940AF" w:rsidRDefault="00A46CF9" w:rsidP="00A46CF9">
      <w:pPr>
        <w:pStyle w:val="a3"/>
        <w:ind w:firstLineChars="100" w:firstLine="21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この規程は、平成２５年４月１日から施行する。</w:t>
      </w:r>
    </w:p>
    <w:p w14:paraId="745D6ACC" w14:textId="1575D056" w:rsidR="00ED6312" w:rsidRPr="000940AF" w:rsidRDefault="00ED6312" w:rsidP="00ED6312">
      <w:pPr>
        <w:pStyle w:val="a3"/>
        <w:rPr>
          <w:rFonts w:asciiTheme="minorEastAsia" w:eastAsiaTheme="minorEastAsia" w:hAnsiTheme="minorEastAsia"/>
          <w:spacing w:val="0"/>
          <w:sz w:val="21"/>
          <w:szCs w:val="21"/>
        </w:rPr>
      </w:pPr>
      <w:r w:rsidRPr="000940AF">
        <w:rPr>
          <w:rFonts w:asciiTheme="minorEastAsia" w:eastAsiaTheme="minorEastAsia" w:hAnsiTheme="minorEastAsia" w:hint="eastAsia"/>
          <w:spacing w:val="0"/>
          <w:sz w:val="21"/>
          <w:szCs w:val="21"/>
        </w:rPr>
        <w:t xml:space="preserve">　</w:t>
      </w:r>
      <w:r w:rsidR="00A46CF9">
        <w:rPr>
          <w:rFonts w:asciiTheme="minorEastAsia" w:eastAsiaTheme="minorEastAsia" w:hAnsiTheme="minorEastAsia" w:hint="eastAsia"/>
          <w:spacing w:val="0"/>
          <w:sz w:val="21"/>
          <w:szCs w:val="21"/>
        </w:rPr>
        <w:t xml:space="preserve">　</w:t>
      </w:r>
      <w:r w:rsidRPr="000940AF">
        <w:rPr>
          <w:rFonts w:asciiTheme="minorEastAsia" w:eastAsiaTheme="minorEastAsia" w:hAnsiTheme="minorEastAsia" w:hint="eastAsia"/>
          <w:spacing w:val="0"/>
          <w:sz w:val="21"/>
          <w:szCs w:val="21"/>
        </w:rPr>
        <w:t xml:space="preserve">　附　則</w:t>
      </w:r>
    </w:p>
    <w:p w14:paraId="3ED710DE" w14:textId="155CA03E" w:rsidR="004F16EF" w:rsidRPr="000940AF" w:rsidRDefault="00ED6312" w:rsidP="00A46CF9">
      <w:pPr>
        <w:pStyle w:val="a3"/>
        <w:ind w:firstLineChars="100" w:firstLine="210"/>
        <w:rPr>
          <w:rFonts w:asciiTheme="minorEastAsia" w:eastAsiaTheme="minorEastAsia" w:hAnsiTheme="minorEastAsia"/>
          <w:spacing w:val="0"/>
          <w:sz w:val="21"/>
          <w:szCs w:val="21"/>
        </w:rPr>
      </w:pPr>
      <w:bookmarkStart w:id="3" w:name="_GoBack"/>
      <w:bookmarkEnd w:id="3"/>
      <w:r w:rsidRPr="000940AF">
        <w:rPr>
          <w:rFonts w:asciiTheme="minorEastAsia" w:eastAsiaTheme="minorEastAsia" w:hAnsiTheme="minorEastAsia" w:hint="eastAsia"/>
          <w:spacing w:val="0"/>
          <w:sz w:val="21"/>
          <w:szCs w:val="21"/>
        </w:rPr>
        <w:t>この規程は、令和４年４月１日から施行する。</w:t>
      </w:r>
    </w:p>
    <w:p w14:paraId="5BAED8C2" w14:textId="77777777" w:rsidR="004F16EF" w:rsidRDefault="004F16EF">
      <w:pPr>
        <w:pStyle w:val="a3"/>
        <w:rPr>
          <w:spacing w:val="0"/>
        </w:rPr>
      </w:pPr>
    </w:p>
    <w:tbl>
      <w:tblPr>
        <w:tblpPr w:leftFromText="142" w:rightFromText="142" w:vertAnchor="text" w:horzAnchor="margin" w:tblpY="785"/>
        <w:tblW w:w="0" w:type="auto"/>
        <w:tblLayout w:type="fixed"/>
        <w:tblCellMar>
          <w:left w:w="56" w:type="dxa"/>
          <w:right w:w="56" w:type="dxa"/>
        </w:tblCellMar>
        <w:tblLook w:val="0000" w:firstRow="0" w:lastRow="0" w:firstColumn="0" w:lastColumn="0" w:noHBand="0" w:noVBand="0"/>
      </w:tblPr>
      <w:tblGrid>
        <w:gridCol w:w="9504"/>
        <w:gridCol w:w="132"/>
      </w:tblGrid>
      <w:tr w:rsidR="000940AF" w14:paraId="200554E4" w14:textId="77777777" w:rsidTr="000940AF">
        <w:trPr>
          <w:cantSplit/>
          <w:trHeight w:val="249"/>
        </w:trPr>
        <w:tc>
          <w:tcPr>
            <w:tcW w:w="9504" w:type="dxa"/>
            <w:vMerge w:val="restart"/>
            <w:tcBorders>
              <w:top w:val="single" w:sz="4" w:space="0" w:color="auto"/>
              <w:left w:val="single" w:sz="4" w:space="0" w:color="auto"/>
              <w:right w:val="nil"/>
            </w:tcBorders>
          </w:tcPr>
          <w:p w14:paraId="5DBE6896" w14:textId="77777777" w:rsidR="000940AF" w:rsidRDefault="000940AF" w:rsidP="000940AF">
            <w:pPr>
              <w:pStyle w:val="a3"/>
              <w:ind w:left="184" w:hangingChars="100" w:hanging="184"/>
              <w:rPr>
                <w:rFonts w:eastAsia="ＭＳ 明朝"/>
              </w:rPr>
            </w:pPr>
            <w:r>
              <w:rPr>
                <w:rFonts w:eastAsia="ＭＳ 明朝" w:hint="eastAsia"/>
              </w:rPr>
              <w:t>○　この運営規程はあくまで参考例であり、各項目の記載方法及び内容等については、各事業所の実情等に応じて作成してください。ただし、「基準」に規定されている内容を制約することは認められません。</w:t>
            </w:r>
          </w:p>
          <w:p w14:paraId="6CBF21B9" w14:textId="77777777" w:rsidR="000940AF" w:rsidRDefault="000940AF" w:rsidP="000940AF">
            <w:pPr>
              <w:pStyle w:val="a3"/>
              <w:ind w:left="184" w:hangingChars="100" w:hanging="184"/>
              <w:rPr>
                <w:rFonts w:eastAsia="ＭＳ 明朝" w:hAnsi="ＭＳ 明朝"/>
                <w:spacing w:val="0"/>
              </w:rPr>
            </w:pPr>
            <w:r>
              <w:rPr>
                <w:rFonts w:eastAsia="ＭＳ 明朝" w:hint="eastAsia"/>
              </w:rPr>
              <w:t>○　いわゆるオプションサービスを実施する場合には、その内容及び利用者から徴収する費用の額等を具体的に記載してください。</w:t>
            </w:r>
          </w:p>
        </w:tc>
        <w:tc>
          <w:tcPr>
            <w:tcW w:w="132" w:type="dxa"/>
            <w:tcBorders>
              <w:top w:val="nil"/>
              <w:left w:val="single" w:sz="4" w:space="0" w:color="auto"/>
              <w:bottom w:val="nil"/>
              <w:right w:val="nil"/>
            </w:tcBorders>
          </w:tcPr>
          <w:p w14:paraId="7B7DB13C" w14:textId="77777777" w:rsidR="000940AF" w:rsidRDefault="000940AF" w:rsidP="000940AF">
            <w:pPr>
              <w:pStyle w:val="a3"/>
              <w:wordWrap/>
              <w:spacing w:line="240" w:lineRule="auto"/>
              <w:rPr>
                <w:spacing w:val="0"/>
              </w:rPr>
            </w:pPr>
          </w:p>
        </w:tc>
      </w:tr>
      <w:tr w:rsidR="000940AF" w14:paraId="0B7F7742" w14:textId="77777777" w:rsidTr="000940AF">
        <w:trPr>
          <w:cantSplit/>
          <w:trHeight w:val="249"/>
        </w:trPr>
        <w:tc>
          <w:tcPr>
            <w:tcW w:w="9504" w:type="dxa"/>
            <w:vMerge/>
            <w:tcBorders>
              <w:left w:val="single" w:sz="4" w:space="0" w:color="auto"/>
              <w:right w:val="nil"/>
            </w:tcBorders>
          </w:tcPr>
          <w:p w14:paraId="07967FAE" w14:textId="77777777" w:rsidR="000940AF" w:rsidRDefault="000940AF" w:rsidP="000940AF">
            <w:pPr>
              <w:pStyle w:val="a3"/>
              <w:rPr>
                <w:spacing w:val="0"/>
              </w:rPr>
            </w:pPr>
          </w:p>
        </w:tc>
        <w:tc>
          <w:tcPr>
            <w:tcW w:w="132" w:type="dxa"/>
            <w:tcBorders>
              <w:top w:val="nil"/>
              <w:left w:val="single" w:sz="4" w:space="0" w:color="auto"/>
              <w:bottom w:val="nil"/>
              <w:right w:val="nil"/>
            </w:tcBorders>
          </w:tcPr>
          <w:p w14:paraId="33ACE950" w14:textId="77777777" w:rsidR="000940AF" w:rsidRDefault="000940AF" w:rsidP="000940AF">
            <w:pPr>
              <w:pStyle w:val="a3"/>
              <w:wordWrap/>
              <w:spacing w:line="240" w:lineRule="auto"/>
              <w:rPr>
                <w:spacing w:val="0"/>
              </w:rPr>
            </w:pPr>
          </w:p>
        </w:tc>
      </w:tr>
      <w:tr w:rsidR="000940AF" w14:paraId="4F60B28A" w14:textId="77777777" w:rsidTr="000940AF">
        <w:trPr>
          <w:cantSplit/>
          <w:trHeight w:val="249"/>
        </w:trPr>
        <w:tc>
          <w:tcPr>
            <w:tcW w:w="9504" w:type="dxa"/>
            <w:vMerge/>
            <w:tcBorders>
              <w:left w:val="single" w:sz="4" w:space="0" w:color="auto"/>
              <w:right w:val="nil"/>
            </w:tcBorders>
          </w:tcPr>
          <w:p w14:paraId="340EE69C" w14:textId="77777777" w:rsidR="000940AF" w:rsidRDefault="000940AF" w:rsidP="000940AF">
            <w:pPr>
              <w:pStyle w:val="a3"/>
              <w:rPr>
                <w:spacing w:val="0"/>
              </w:rPr>
            </w:pPr>
          </w:p>
        </w:tc>
        <w:tc>
          <w:tcPr>
            <w:tcW w:w="132" w:type="dxa"/>
            <w:tcBorders>
              <w:top w:val="nil"/>
              <w:left w:val="single" w:sz="4" w:space="0" w:color="auto"/>
              <w:bottom w:val="nil"/>
              <w:right w:val="nil"/>
            </w:tcBorders>
          </w:tcPr>
          <w:p w14:paraId="3AB1BB06" w14:textId="77777777" w:rsidR="000940AF" w:rsidRDefault="000940AF" w:rsidP="000940AF">
            <w:pPr>
              <w:pStyle w:val="a3"/>
              <w:wordWrap/>
              <w:spacing w:line="240" w:lineRule="auto"/>
              <w:rPr>
                <w:spacing w:val="0"/>
              </w:rPr>
            </w:pPr>
          </w:p>
        </w:tc>
      </w:tr>
      <w:tr w:rsidR="000940AF" w14:paraId="03EE483B" w14:textId="77777777" w:rsidTr="000940AF">
        <w:trPr>
          <w:cantSplit/>
          <w:trHeight w:val="249"/>
        </w:trPr>
        <w:tc>
          <w:tcPr>
            <w:tcW w:w="9504" w:type="dxa"/>
            <w:vMerge/>
            <w:tcBorders>
              <w:left w:val="single" w:sz="4" w:space="0" w:color="auto"/>
              <w:bottom w:val="single" w:sz="4" w:space="0" w:color="auto"/>
              <w:right w:val="nil"/>
            </w:tcBorders>
          </w:tcPr>
          <w:p w14:paraId="4BAE3E69" w14:textId="77777777" w:rsidR="000940AF" w:rsidRDefault="000940AF" w:rsidP="000940AF">
            <w:pPr>
              <w:pStyle w:val="a3"/>
              <w:wordWrap/>
              <w:spacing w:line="240" w:lineRule="auto"/>
              <w:rPr>
                <w:spacing w:val="0"/>
              </w:rPr>
            </w:pPr>
          </w:p>
        </w:tc>
        <w:tc>
          <w:tcPr>
            <w:tcW w:w="132" w:type="dxa"/>
            <w:tcBorders>
              <w:top w:val="nil"/>
              <w:left w:val="single" w:sz="4" w:space="0" w:color="auto"/>
              <w:bottom w:val="nil"/>
              <w:right w:val="nil"/>
            </w:tcBorders>
          </w:tcPr>
          <w:p w14:paraId="769D19A8" w14:textId="77777777" w:rsidR="000940AF" w:rsidRDefault="000940AF" w:rsidP="000940AF">
            <w:pPr>
              <w:pStyle w:val="a3"/>
              <w:wordWrap/>
              <w:spacing w:line="240" w:lineRule="auto"/>
              <w:rPr>
                <w:spacing w:val="0"/>
              </w:rPr>
            </w:pPr>
          </w:p>
        </w:tc>
      </w:tr>
    </w:tbl>
    <w:p w14:paraId="6755BF32" w14:textId="77777777" w:rsidR="004F16EF" w:rsidRDefault="00536932">
      <w:pPr>
        <w:pStyle w:val="a3"/>
        <w:rPr>
          <w:spacing w:val="0"/>
        </w:rPr>
      </w:pPr>
      <w:r>
        <w:rPr>
          <w:rFonts w:hint="eastAsia"/>
          <w:spacing w:val="0"/>
        </w:rPr>
        <w:t xml:space="preserve">　　</w:t>
      </w:r>
    </w:p>
    <w:p w14:paraId="5F94D11B" w14:textId="77777777" w:rsidR="004F16EF" w:rsidRDefault="00536932">
      <w:pPr>
        <w:pStyle w:val="a3"/>
        <w:rPr>
          <w:spacing w:val="0"/>
        </w:rPr>
      </w:pPr>
      <w:r>
        <w:rPr>
          <w:spacing w:val="1"/>
        </w:rPr>
        <w:t xml:space="preserve">                                                                                                    </w:t>
      </w:r>
    </w:p>
    <w:p w14:paraId="6B26E0E2" w14:textId="77777777" w:rsidR="00536932" w:rsidRDefault="00536932">
      <w:pPr>
        <w:pStyle w:val="a3"/>
        <w:rPr>
          <w:spacing w:val="0"/>
        </w:rPr>
      </w:pPr>
      <w:r>
        <w:rPr>
          <w:spacing w:val="1"/>
        </w:rPr>
        <w:t xml:space="preserve"> </w:t>
      </w:r>
    </w:p>
    <w:sectPr w:rsidR="00536932" w:rsidSect="000940AF">
      <w:pgSz w:w="11906" w:h="16838"/>
      <w:pgMar w:top="1440" w:right="1080" w:bottom="1440" w:left="1080" w:header="720" w:footer="720" w:gutter="0"/>
      <w:cols w:space="720"/>
      <w:noEndnote/>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作成者" w:initials="A">
    <w:p w14:paraId="3BFDF48F" w14:textId="77777777" w:rsidR="00A17F77" w:rsidRDefault="00A17F77">
      <w:pPr>
        <w:pStyle w:val="ac"/>
      </w:pPr>
      <w:r>
        <w:rPr>
          <w:rStyle w:val="ab"/>
        </w:rPr>
        <w:annotationRef/>
      </w:r>
      <w:r>
        <w:rPr>
          <w:rFonts w:hint="eastAsia"/>
        </w:rPr>
        <w:t>事業者（法人）名</w:t>
      </w:r>
    </w:p>
  </w:comment>
  <w:comment w:id="1" w:author="作成者" w:initials="A">
    <w:p w14:paraId="189BE2F3" w14:textId="77777777" w:rsidR="00A17F77" w:rsidRDefault="00A17F77">
      <w:pPr>
        <w:pStyle w:val="ac"/>
      </w:pPr>
      <w:r>
        <w:rPr>
          <w:rStyle w:val="ab"/>
        </w:rPr>
        <w:annotationRef/>
      </w:r>
      <w:r>
        <w:rPr>
          <w:rFonts w:hint="eastAsia"/>
        </w:rPr>
        <w:t>事業所名</w:t>
      </w:r>
    </w:p>
  </w:comment>
  <w:comment w:id="2" w:author="作成者" w:initials="A">
    <w:p w14:paraId="2F5E4551" w14:textId="77777777" w:rsidR="00A17F77" w:rsidRDefault="00A17F77">
      <w:pPr>
        <w:pStyle w:val="ac"/>
      </w:pPr>
      <w:r>
        <w:rPr>
          <w:rStyle w:val="ab"/>
        </w:rPr>
        <w:annotationRef/>
      </w:r>
      <w:r>
        <w:rPr>
          <w:rFonts w:hint="eastAsia"/>
        </w:rPr>
        <w:t>日中一時支援事業を実施する場合</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BFDF48F" w15:done="0"/>
  <w15:commentEx w15:paraId="189BE2F3" w15:done="0"/>
  <w15:commentEx w15:paraId="2F5E4551"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8A8FF2" w14:textId="77777777" w:rsidR="00C610B0" w:rsidRDefault="00C610B0" w:rsidP="003003E8">
      <w:r>
        <w:separator/>
      </w:r>
    </w:p>
  </w:endnote>
  <w:endnote w:type="continuationSeparator" w:id="0">
    <w:p w14:paraId="38C1DD73" w14:textId="77777777" w:rsidR="00C610B0" w:rsidRDefault="00C610B0" w:rsidP="00300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BFAE9E" w14:textId="77777777" w:rsidR="00C610B0" w:rsidRDefault="00C610B0" w:rsidP="003003E8">
      <w:r>
        <w:separator/>
      </w:r>
    </w:p>
  </w:footnote>
  <w:footnote w:type="continuationSeparator" w:id="0">
    <w:p w14:paraId="5506C020" w14:textId="77777777" w:rsidR="00C610B0" w:rsidRDefault="00C610B0" w:rsidP="003003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DF2A85"/>
    <w:multiLevelType w:val="hybridMultilevel"/>
    <w:tmpl w:val="8E8C13B8"/>
    <w:lvl w:ilvl="0" w:tplc="03042C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36EA77F1"/>
    <w:multiLevelType w:val="hybridMultilevel"/>
    <w:tmpl w:val="5A40BF8E"/>
    <w:lvl w:ilvl="0" w:tplc="DF72D19E">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4A5A3154"/>
    <w:multiLevelType w:val="hybridMultilevel"/>
    <w:tmpl w:val="AA3C30F4"/>
    <w:lvl w:ilvl="0" w:tplc="0BB6C3B6">
      <w:start w:val="1"/>
      <w:numFmt w:val="aiueoFullWidth"/>
      <w:lvlText w:val="（%1）"/>
      <w:lvlJc w:val="left"/>
      <w:pPr>
        <w:tabs>
          <w:tab w:val="num" w:pos="1680"/>
        </w:tabs>
        <w:ind w:left="1680" w:hanging="12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52FB3F50"/>
    <w:multiLevelType w:val="hybridMultilevel"/>
    <w:tmpl w:val="E11C9912"/>
    <w:lvl w:ilvl="0" w:tplc="E490E968">
      <w:start w:val="1"/>
      <w:numFmt w:val="decimalFullWidth"/>
      <w:lvlText w:val="（%1）"/>
      <w:lvlJc w:val="left"/>
      <w:pPr>
        <w:tabs>
          <w:tab w:val="num" w:pos="900"/>
        </w:tabs>
        <w:ind w:left="900" w:hanging="72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4" w15:restartNumberingAfterBreak="0">
    <w:nsid w:val="62AA7045"/>
    <w:multiLevelType w:val="hybridMultilevel"/>
    <w:tmpl w:val="2528D914"/>
    <w:lvl w:ilvl="0" w:tplc="0B729114">
      <w:start w:val="5"/>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defaultTabStop w:val="720"/>
  <w:doNotHyphenateCaps/>
  <w:drawingGridHorizontalSpacing w:val="105"/>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3E8"/>
    <w:rsid w:val="000940AF"/>
    <w:rsid w:val="000F4C9F"/>
    <w:rsid w:val="00233B21"/>
    <w:rsid w:val="0026094C"/>
    <w:rsid w:val="00275956"/>
    <w:rsid w:val="00287428"/>
    <w:rsid w:val="003003E8"/>
    <w:rsid w:val="00397E1B"/>
    <w:rsid w:val="00463E1E"/>
    <w:rsid w:val="004A3BDA"/>
    <w:rsid w:val="004F16EF"/>
    <w:rsid w:val="00536932"/>
    <w:rsid w:val="006413EF"/>
    <w:rsid w:val="0065788F"/>
    <w:rsid w:val="00771484"/>
    <w:rsid w:val="00787A8E"/>
    <w:rsid w:val="007F22E8"/>
    <w:rsid w:val="008F1A27"/>
    <w:rsid w:val="008F6410"/>
    <w:rsid w:val="00945744"/>
    <w:rsid w:val="00A17F77"/>
    <w:rsid w:val="00A20377"/>
    <w:rsid w:val="00A45413"/>
    <w:rsid w:val="00A46CF9"/>
    <w:rsid w:val="00AA00AA"/>
    <w:rsid w:val="00AF4F60"/>
    <w:rsid w:val="00B266C1"/>
    <w:rsid w:val="00BD1C19"/>
    <w:rsid w:val="00C23B86"/>
    <w:rsid w:val="00C610B0"/>
    <w:rsid w:val="00CA5149"/>
    <w:rsid w:val="00DD4633"/>
    <w:rsid w:val="00E96B73"/>
    <w:rsid w:val="00EA2F3F"/>
    <w:rsid w:val="00ED6312"/>
    <w:rsid w:val="00F17DCC"/>
    <w:rsid w:val="00FF36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2C8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16E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4F16EF"/>
    <w:pPr>
      <w:widowControl w:val="0"/>
      <w:wordWrap w:val="0"/>
      <w:autoSpaceDE w:val="0"/>
      <w:autoSpaceDN w:val="0"/>
      <w:adjustRightInd w:val="0"/>
      <w:spacing w:line="249" w:lineRule="atLeast"/>
      <w:jc w:val="both"/>
    </w:pPr>
    <w:rPr>
      <w:rFonts w:ascii="ＭＳ 明朝" w:eastAsia="ＭＳ ゴシック"/>
      <w:spacing w:val="2"/>
      <w:sz w:val="18"/>
      <w:szCs w:val="18"/>
    </w:rPr>
  </w:style>
  <w:style w:type="paragraph" w:styleId="a4">
    <w:name w:val="Body Text Indent"/>
    <w:basedOn w:val="a"/>
    <w:semiHidden/>
    <w:rsid w:val="004F16EF"/>
    <w:pPr>
      <w:ind w:leftChars="200" w:left="420" w:firstLineChars="100" w:firstLine="210"/>
    </w:pPr>
    <w:rPr>
      <w:rFonts w:ascii="ＭＳ ゴシック" w:eastAsia="ＭＳ ゴシック" w:hAnsi="ＭＳ ゴシック"/>
      <w:color w:val="3366FF"/>
    </w:rPr>
  </w:style>
  <w:style w:type="paragraph" w:styleId="2">
    <w:name w:val="Body Text Indent 2"/>
    <w:basedOn w:val="a"/>
    <w:semiHidden/>
    <w:rsid w:val="004F16EF"/>
    <w:pPr>
      <w:ind w:left="420" w:hangingChars="200" w:hanging="420"/>
    </w:pPr>
    <w:rPr>
      <w:rFonts w:ascii="ＭＳ ゴシック" w:eastAsia="ＭＳ ゴシック" w:hAnsi="ＭＳ ゴシック"/>
    </w:rPr>
  </w:style>
  <w:style w:type="paragraph" w:styleId="a5">
    <w:name w:val="header"/>
    <w:basedOn w:val="a"/>
    <w:link w:val="a6"/>
    <w:uiPriority w:val="99"/>
    <w:unhideWhenUsed/>
    <w:rsid w:val="003003E8"/>
    <w:pPr>
      <w:tabs>
        <w:tab w:val="center" w:pos="4252"/>
        <w:tab w:val="right" w:pos="8504"/>
      </w:tabs>
      <w:snapToGrid w:val="0"/>
    </w:pPr>
  </w:style>
  <w:style w:type="character" w:customStyle="1" w:styleId="a6">
    <w:name w:val="ヘッダー (文字)"/>
    <w:basedOn w:val="a0"/>
    <w:link w:val="a5"/>
    <w:uiPriority w:val="99"/>
    <w:rsid w:val="003003E8"/>
    <w:rPr>
      <w:kern w:val="2"/>
      <w:sz w:val="21"/>
      <w:szCs w:val="24"/>
    </w:rPr>
  </w:style>
  <w:style w:type="paragraph" w:styleId="a7">
    <w:name w:val="footer"/>
    <w:basedOn w:val="a"/>
    <w:link w:val="a8"/>
    <w:uiPriority w:val="99"/>
    <w:unhideWhenUsed/>
    <w:rsid w:val="003003E8"/>
    <w:pPr>
      <w:tabs>
        <w:tab w:val="center" w:pos="4252"/>
        <w:tab w:val="right" w:pos="8504"/>
      </w:tabs>
      <w:snapToGrid w:val="0"/>
    </w:pPr>
  </w:style>
  <w:style w:type="character" w:customStyle="1" w:styleId="a8">
    <w:name w:val="フッター (文字)"/>
    <w:basedOn w:val="a0"/>
    <w:link w:val="a7"/>
    <w:uiPriority w:val="99"/>
    <w:rsid w:val="003003E8"/>
    <w:rPr>
      <w:kern w:val="2"/>
      <w:sz w:val="21"/>
      <w:szCs w:val="24"/>
    </w:rPr>
  </w:style>
  <w:style w:type="paragraph" w:styleId="a9">
    <w:name w:val="Balloon Text"/>
    <w:basedOn w:val="a"/>
    <w:link w:val="aa"/>
    <w:uiPriority w:val="99"/>
    <w:semiHidden/>
    <w:unhideWhenUsed/>
    <w:rsid w:val="00DD463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D4633"/>
    <w:rPr>
      <w:rFonts w:asciiTheme="majorHAnsi" w:eastAsiaTheme="majorEastAsia" w:hAnsiTheme="majorHAnsi" w:cstheme="majorBidi"/>
      <w:kern w:val="2"/>
      <w:sz w:val="18"/>
      <w:szCs w:val="18"/>
    </w:rPr>
  </w:style>
  <w:style w:type="character" w:styleId="ab">
    <w:name w:val="annotation reference"/>
    <w:basedOn w:val="a0"/>
    <w:uiPriority w:val="99"/>
    <w:semiHidden/>
    <w:unhideWhenUsed/>
    <w:rsid w:val="00A17F77"/>
    <w:rPr>
      <w:sz w:val="18"/>
      <w:szCs w:val="18"/>
    </w:rPr>
  </w:style>
  <w:style w:type="paragraph" w:styleId="ac">
    <w:name w:val="annotation text"/>
    <w:basedOn w:val="a"/>
    <w:link w:val="ad"/>
    <w:uiPriority w:val="99"/>
    <w:semiHidden/>
    <w:unhideWhenUsed/>
    <w:rsid w:val="00A17F77"/>
    <w:pPr>
      <w:jc w:val="left"/>
    </w:pPr>
  </w:style>
  <w:style w:type="character" w:customStyle="1" w:styleId="ad">
    <w:name w:val="コメント文字列 (文字)"/>
    <w:basedOn w:val="a0"/>
    <w:link w:val="ac"/>
    <w:uiPriority w:val="99"/>
    <w:semiHidden/>
    <w:rsid w:val="00A17F77"/>
    <w:rPr>
      <w:kern w:val="2"/>
      <w:sz w:val="21"/>
      <w:szCs w:val="24"/>
    </w:rPr>
  </w:style>
  <w:style w:type="paragraph" w:styleId="ae">
    <w:name w:val="annotation subject"/>
    <w:basedOn w:val="ac"/>
    <w:next w:val="ac"/>
    <w:link w:val="af"/>
    <w:uiPriority w:val="99"/>
    <w:semiHidden/>
    <w:unhideWhenUsed/>
    <w:rsid w:val="00A17F77"/>
    <w:rPr>
      <w:b/>
      <w:bCs/>
    </w:rPr>
  </w:style>
  <w:style w:type="character" w:customStyle="1" w:styleId="af">
    <w:name w:val="コメント内容 (文字)"/>
    <w:basedOn w:val="ad"/>
    <w:link w:val="ae"/>
    <w:uiPriority w:val="99"/>
    <w:semiHidden/>
    <w:rsid w:val="00A17F77"/>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3978</Words>
  <Characters>453</Characters>
  <Application>Microsoft Office Word</Application>
  <DocSecurity>0</DocSecurity>
  <Lines>3</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cp:revision>1</cp:revision>
  <dcterms:created xsi:type="dcterms:W3CDTF">2020-04-02T02:22:00Z</dcterms:created>
  <dcterms:modified xsi:type="dcterms:W3CDTF">2025-02-21T00:25:00Z</dcterms:modified>
</cp:coreProperties>
</file>