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A73B2E">
        <w:rPr>
          <w:rFonts w:ascii="ＭＳ 明朝" w:hAnsi="ＭＳ 明朝" w:hint="eastAsia"/>
          <w:szCs w:val="21"/>
        </w:rPr>
        <w:t>１－１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EC5C5B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代表者名</w:t>
      </w:r>
    </w:p>
    <w:p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="00815F1F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15F1F"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815F1F" w:rsidRPr="00815F1F">
        <w:rPr>
          <w:rFonts w:hint="eastAsia"/>
        </w:rPr>
        <w:t>食缶方式による給食実施にかかる食材調達・調理・配送等業務</w:t>
      </w:r>
    </w:p>
    <w:p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90079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90077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694481">
        <w:rPr>
          <w:rFonts w:ascii="ＭＳ 明朝" w:hAnsi="ＭＳ 明朝" w:hint="eastAsia"/>
          <w:szCs w:val="21"/>
        </w:rPr>
        <w:t>１－２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CC04F9" w:rsidP="00CC04F9">
      <w:pPr>
        <w:snapToGrid w:val="0"/>
        <w:ind w:firstLineChars="1200" w:firstLine="2520"/>
        <w:rPr>
          <w:szCs w:val="21"/>
        </w:rPr>
      </w:pPr>
      <w:r>
        <w:rPr>
          <w:rFonts w:hint="eastAsia"/>
          <w:szCs w:val="21"/>
        </w:rPr>
        <w:t>（代表構成団体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CC04F9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1825F4" w:rsidRDefault="00C70CE4" w:rsidP="00C70CE4">
      <w:pPr>
        <w:snapToGrid w:val="0"/>
        <w:ind w:firstLineChars="1288" w:firstLine="2705"/>
        <w:rPr>
          <w:szCs w:val="21"/>
        </w:rPr>
      </w:pPr>
    </w:p>
    <w:p w:rsidR="00C70CE4" w:rsidRPr="001825F4" w:rsidRDefault="00CC04F9" w:rsidP="00CC04F9">
      <w:pPr>
        <w:snapToGrid w:val="0"/>
        <w:ind w:firstLineChars="1400" w:firstLine="2940"/>
        <w:rPr>
          <w:szCs w:val="21"/>
        </w:rPr>
      </w:pPr>
      <w:r>
        <w:rPr>
          <w:rFonts w:hint="eastAsia"/>
          <w:szCs w:val="21"/>
        </w:rPr>
        <w:t>（構成団体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C42257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:rsidR="00C70CE4" w:rsidRPr="001825F4" w:rsidRDefault="009C48DF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件名：</w:t>
      </w:r>
      <w:r w:rsidR="001031FF" w:rsidRPr="00815F1F">
        <w:rPr>
          <w:rFonts w:hint="eastAsia"/>
        </w:rPr>
        <w:t>食缶方式による給食実施にかかる食材調達・調理・配送等業務</w:t>
      </w: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</w:p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>
      <w:pPr>
        <w:widowControl/>
        <w:jc w:val="left"/>
        <w:rPr>
          <w:sz w:val="22"/>
          <w:szCs w:val="22"/>
        </w:rPr>
      </w:pPr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371D6"/>
    <w:rsid w:val="000806FE"/>
    <w:rsid w:val="00092E3D"/>
    <w:rsid w:val="000A3DA5"/>
    <w:rsid w:val="000A5DA8"/>
    <w:rsid w:val="000C4398"/>
    <w:rsid w:val="000E38BF"/>
    <w:rsid w:val="000F47D9"/>
    <w:rsid w:val="000F75E1"/>
    <w:rsid w:val="001031FF"/>
    <w:rsid w:val="00111678"/>
    <w:rsid w:val="00116063"/>
    <w:rsid w:val="00134627"/>
    <w:rsid w:val="001530E4"/>
    <w:rsid w:val="001825F4"/>
    <w:rsid w:val="001A6B2C"/>
    <w:rsid w:val="00207CD9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94481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15F1F"/>
    <w:rsid w:val="0083002B"/>
    <w:rsid w:val="00864EAF"/>
    <w:rsid w:val="00872A16"/>
    <w:rsid w:val="008768A9"/>
    <w:rsid w:val="008769B2"/>
    <w:rsid w:val="008B5311"/>
    <w:rsid w:val="008D2A06"/>
    <w:rsid w:val="008F26BF"/>
    <w:rsid w:val="00903FC5"/>
    <w:rsid w:val="00924531"/>
    <w:rsid w:val="00937B77"/>
    <w:rsid w:val="00981BFD"/>
    <w:rsid w:val="009C48DF"/>
    <w:rsid w:val="00A216E7"/>
    <w:rsid w:val="00A3302E"/>
    <w:rsid w:val="00A57F3E"/>
    <w:rsid w:val="00A6039B"/>
    <w:rsid w:val="00A66952"/>
    <w:rsid w:val="00A73B2E"/>
    <w:rsid w:val="00AD65CA"/>
    <w:rsid w:val="00AF2859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42257"/>
    <w:rsid w:val="00C70CE4"/>
    <w:rsid w:val="00C71319"/>
    <w:rsid w:val="00C86C24"/>
    <w:rsid w:val="00C964C0"/>
    <w:rsid w:val="00CC04F9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C5C5B"/>
    <w:rsid w:val="00EF06A8"/>
    <w:rsid w:val="00F440CE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</Words>
  <Characters>354</Characters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2024-03-15T01:23:00Z</dcterms:created>
  <dcterms:modified xsi:type="dcterms:W3CDTF">2024-04-02T00:39:00Z</dcterms:modified>
</cp:coreProperties>
</file>