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6E24FAF5" w:rsidR="00F00D68" w:rsidRPr="003F0464" w:rsidRDefault="005A367E">
      <w:pPr>
        <w:jc w:val="center"/>
        <w:rPr>
          <w:rFonts w:asciiTheme="majorEastAsia" w:eastAsiaTheme="majorEastAsia" w:hAnsiTheme="majorEastAsia" w:cs="Arial Unicode MS"/>
          <w:b/>
          <w:bCs/>
          <w:sz w:val="28"/>
          <w:szCs w:val="28"/>
        </w:rPr>
      </w:pPr>
      <w:r w:rsidRPr="003F0464">
        <w:rPr>
          <w:rFonts w:asciiTheme="majorEastAsia" w:eastAsiaTheme="majorEastAsia" w:hAnsiTheme="majorEastAsia" w:cs="Arial Unicode MS" w:hint="eastAsia"/>
          <w:b/>
          <w:bCs/>
          <w:sz w:val="28"/>
          <w:szCs w:val="28"/>
        </w:rPr>
        <w:t>ＶＲ活用による信濃川</w:t>
      </w:r>
      <w:r w:rsidR="00426BBD" w:rsidRPr="003F0464">
        <w:rPr>
          <w:rFonts w:asciiTheme="majorEastAsia" w:eastAsiaTheme="majorEastAsia" w:hAnsiTheme="majorEastAsia" w:cs="Arial Unicode MS"/>
          <w:b/>
          <w:bCs/>
          <w:sz w:val="28"/>
          <w:szCs w:val="28"/>
        </w:rPr>
        <w:t>体験コンテンツ制作・活用業務</w:t>
      </w:r>
      <w:r w:rsidR="00EB7884">
        <w:rPr>
          <w:rFonts w:asciiTheme="majorEastAsia" w:eastAsiaTheme="majorEastAsia" w:hAnsiTheme="majorEastAsia" w:cs="Arial Unicode MS" w:hint="eastAsia"/>
          <w:b/>
          <w:bCs/>
          <w:sz w:val="28"/>
          <w:szCs w:val="28"/>
        </w:rPr>
        <w:t>委託</w:t>
      </w:r>
      <w:bookmarkStart w:id="0" w:name="_GoBack"/>
      <w:bookmarkEnd w:id="0"/>
    </w:p>
    <w:p w14:paraId="1D4A4C6F" w14:textId="717E8988" w:rsidR="005A367E" w:rsidRDefault="001C3814">
      <w:pPr>
        <w:jc w:val="center"/>
        <w:rPr>
          <w:rFonts w:asciiTheme="minorEastAsia" w:hAnsiTheme="minorEastAsia"/>
          <w:b/>
          <w:bCs/>
          <w:sz w:val="28"/>
          <w:szCs w:val="28"/>
        </w:rPr>
      </w:pPr>
      <w:r w:rsidRPr="003F0464">
        <w:rPr>
          <w:rFonts w:asciiTheme="majorEastAsia" w:eastAsiaTheme="majorEastAsia" w:hAnsiTheme="majorEastAsia" w:hint="eastAsia"/>
          <w:b/>
          <w:bCs/>
          <w:sz w:val="28"/>
          <w:szCs w:val="28"/>
        </w:rPr>
        <w:t>業務概要書</w:t>
      </w:r>
    </w:p>
    <w:p w14:paraId="1E6F0B56" w14:textId="77777777" w:rsidR="001C3814" w:rsidRPr="00460CC4" w:rsidRDefault="001C3814" w:rsidP="001C3814">
      <w:pPr>
        <w:rPr>
          <w:rFonts w:asciiTheme="minorEastAsia" w:hAnsiTheme="minorEastAsia"/>
          <w:b/>
          <w:bCs/>
          <w:sz w:val="28"/>
          <w:szCs w:val="28"/>
        </w:rPr>
      </w:pPr>
    </w:p>
    <w:p w14:paraId="35C78DEF" w14:textId="78FA7951" w:rsidR="00987A7B" w:rsidRPr="00215B54" w:rsidRDefault="00987A7B">
      <w:pPr>
        <w:rPr>
          <w:rFonts w:asciiTheme="minorEastAsia" w:hAnsiTheme="minorEastAsia"/>
          <w:sz w:val="24"/>
          <w:szCs w:val="24"/>
        </w:rPr>
      </w:pPr>
    </w:p>
    <w:p w14:paraId="00000005" w14:textId="5B2684E0" w:rsidR="00F00D68" w:rsidRPr="00926146" w:rsidRDefault="00CC2930">
      <w:pPr>
        <w:rPr>
          <w:rFonts w:asciiTheme="minorEastAsia" w:hAnsiTheme="minorEastAsia"/>
          <w:b/>
          <w:bCs/>
          <w:sz w:val="21"/>
          <w:szCs w:val="21"/>
        </w:rPr>
      </w:pPr>
      <w:r w:rsidRPr="00926146">
        <w:rPr>
          <w:rFonts w:asciiTheme="minorEastAsia" w:hAnsiTheme="minorEastAsia" w:cs="Arial Unicode MS" w:hint="eastAsia"/>
          <w:b/>
          <w:bCs/>
          <w:sz w:val="21"/>
          <w:szCs w:val="21"/>
        </w:rPr>
        <w:t>１</w:t>
      </w:r>
      <w:r w:rsidR="00987A7B" w:rsidRPr="00926146">
        <w:rPr>
          <w:rFonts w:asciiTheme="minorEastAsia" w:hAnsiTheme="minorEastAsia" w:cs="Arial Unicode MS" w:hint="eastAsia"/>
          <w:b/>
          <w:bCs/>
          <w:sz w:val="21"/>
          <w:szCs w:val="21"/>
        </w:rPr>
        <w:t xml:space="preserve">　</w:t>
      </w:r>
      <w:r w:rsidR="00426BBD" w:rsidRPr="00926146">
        <w:rPr>
          <w:rFonts w:asciiTheme="minorEastAsia" w:hAnsiTheme="minorEastAsia" w:cs="Arial Unicode MS"/>
          <w:b/>
          <w:bCs/>
          <w:sz w:val="21"/>
          <w:szCs w:val="21"/>
        </w:rPr>
        <w:t>委託業務名</w:t>
      </w:r>
    </w:p>
    <w:p w14:paraId="00000006" w14:textId="536FADCB" w:rsidR="00F00D68" w:rsidRPr="00926146" w:rsidRDefault="005A367E" w:rsidP="005A367E">
      <w:pPr>
        <w:ind w:firstLineChars="100" w:firstLine="210"/>
        <w:rPr>
          <w:rFonts w:asciiTheme="minorEastAsia" w:hAnsiTheme="minorEastAsia"/>
          <w:sz w:val="21"/>
          <w:szCs w:val="21"/>
        </w:rPr>
      </w:pPr>
      <w:r w:rsidRPr="00926146">
        <w:rPr>
          <w:rFonts w:asciiTheme="minorEastAsia" w:hAnsiTheme="minorEastAsia" w:cs="Arial Unicode MS" w:hint="eastAsia"/>
          <w:sz w:val="21"/>
          <w:szCs w:val="21"/>
        </w:rPr>
        <w:t>ＶＲ活用による信濃川体験コンテンツ制作・活用業務委託</w:t>
      </w:r>
    </w:p>
    <w:p w14:paraId="00000007" w14:textId="04BF9855" w:rsidR="00F00D68" w:rsidRPr="00926146" w:rsidRDefault="00F00D68">
      <w:pPr>
        <w:rPr>
          <w:rFonts w:asciiTheme="minorEastAsia" w:hAnsiTheme="minorEastAsia"/>
          <w:sz w:val="21"/>
          <w:szCs w:val="21"/>
        </w:rPr>
      </w:pPr>
    </w:p>
    <w:p w14:paraId="4EB5A735" w14:textId="00145BB7" w:rsidR="00987A7B" w:rsidRPr="00926146" w:rsidRDefault="00987A7B" w:rsidP="00987A7B">
      <w:pPr>
        <w:rPr>
          <w:rFonts w:asciiTheme="minorEastAsia" w:hAnsiTheme="minorEastAsia"/>
          <w:b/>
          <w:bCs/>
          <w:sz w:val="21"/>
          <w:szCs w:val="21"/>
        </w:rPr>
      </w:pPr>
      <w:r w:rsidRPr="00926146">
        <w:rPr>
          <w:rFonts w:asciiTheme="minorEastAsia" w:hAnsiTheme="minorEastAsia" w:cs="Arial Unicode MS" w:hint="eastAsia"/>
          <w:b/>
          <w:bCs/>
          <w:sz w:val="21"/>
          <w:szCs w:val="21"/>
        </w:rPr>
        <w:t>２　総則</w:t>
      </w:r>
    </w:p>
    <w:p w14:paraId="77245BF9" w14:textId="77777777" w:rsidR="00987A7B" w:rsidRPr="00926146" w:rsidRDefault="00987A7B" w:rsidP="00987A7B">
      <w:pPr>
        <w:rPr>
          <w:rFonts w:asciiTheme="minorEastAsia" w:hAnsiTheme="minorEastAsia"/>
          <w:sz w:val="21"/>
          <w:szCs w:val="21"/>
        </w:rPr>
      </w:pPr>
      <w:r w:rsidRPr="00926146">
        <w:rPr>
          <w:rFonts w:asciiTheme="minorEastAsia" w:hAnsiTheme="minorEastAsia" w:hint="eastAsia"/>
          <w:sz w:val="21"/>
          <w:szCs w:val="21"/>
        </w:rPr>
        <w:t>（１）適応範囲</w:t>
      </w:r>
    </w:p>
    <w:p w14:paraId="10EBBF1D" w14:textId="4D7AB2A6" w:rsidR="00987A7B" w:rsidRPr="00926146" w:rsidRDefault="00987A7B" w:rsidP="00987A7B">
      <w:pPr>
        <w:ind w:leftChars="200" w:left="440" w:firstLineChars="100" w:firstLine="210"/>
        <w:rPr>
          <w:rFonts w:asciiTheme="minorEastAsia" w:hAnsiTheme="minorEastAsia"/>
          <w:sz w:val="21"/>
          <w:szCs w:val="21"/>
        </w:rPr>
      </w:pPr>
      <w:r w:rsidRPr="00926146">
        <w:rPr>
          <w:rFonts w:asciiTheme="minorEastAsia" w:hAnsiTheme="minorEastAsia" w:hint="eastAsia"/>
          <w:sz w:val="21"/>
          <w:szCs w:val="21"/>
        </w:rPr>
        <w:t>本仕様書は、</w:t>
      </w:r>
      <w:r w:rsidRPr="00926146">
        <w:rPr>
          <w:rFonts w:asciiTheme="minorEastAsia" w:hAnsiTheme="minorEastAsia" w:cs="Arial Unicode MS" w:hint="eastAsia"/>
          <w:sz w:val="21"/>
          <w:szCs w:val="21"/>
        </w:rPr>
        <w:t>ＶＲ活用による信濃川体験コンテンツ制作・活用業務委託</w:t>
      </w:r>
      <w:r w:rsidRPr="00926146">
        <w:rPr>
          <w:rFonts w:asciiTheme="minorEastAsia" w:hAnsiTheme="minorEastAsia" w:hint="eastAsia"/>
          <w:sz w:val="21"/>
          <w:szCs w:val="21"/>
        </w:rPr>
        <w:t xml:space="preserve"> （以下、「本業務」という。）に適応する。</w:t>
      </w:r>
    </w:p>
    <w:p w14:paraId="3F0F7A53" w14:textId="4A85A228" w:rsidR="00987A7B" w:rsidRPr="00926146" w:rsidRDefault="00987A7B" w:rsidP="00987A7B">
      <w:pPr>
        <w:rPr>
          <w:rFonts w:asciiTheme="minorEastAsia" w:hAnsiTheme="minorEastAsia"/>
          <w:sz w:val="21"/>
          <w:szCs w:val="21"/>
        </w:rPr>
      </w:pPr>
      <w:r w:rsidRPr="00926146">
        <w:rPr>
          <w:rFonts w:asciiTheme="minorEastAsia" w:hAnsiTheme="minorEastAsia" w:hint="eastAsia"/>
          <w:sz w:val="21"/>
          <w:szCs w:val="21"/>
        </w:rPr>
        <w:t>（２）通則</w:t>
      </w:r>
    </w:p>
    <w:p w14:paraId="2BAD62B9" w14:textId="7D17B169" w:rsidR="00987A7B" w:rsidRPr="00926146" w:rsidRDefault="00987A7B" w:rsidP="00987A7B">
      <w:pPr>
        <w:ind w:leftChars="200" w:left="440" w:firstLineChars="100" w:firstLine="210"/>
        <w:rPr>
          <w:rFonts w:asciiTheme="minorEastAsia" w:hAnsiTheme="minorEastAsia"/>
          <w:sz w:val="21"/>
          <w:szCs w:val="21"/>
        </w:rPr>
      </w:pPr>
      <w:r w:rsidRPr="00926146">
        <w:rPr>
          <w:rFonts w:asciiTheme="minorEastAsia" w:hAnsiTheme="minorEastAsia" w:hint="eastAsia"/>
          <w:sz w:val="21"/>
          <w:szCs w:val="21"/>
        </w:rPr>
        <w:t>本業務は</w:t>
      </w:r>
      <w:r w:rsidR="007A23CB" w:rsidRPr="00926146">
        <w:rPr>
          <w:rFonts w:asciiTheme="minorEastAsia" w:hAnsiTheme="minorEastAsia" w:hint="eastAsia"/>
          <w:sz w:val="21"/>
          <w:szCs w:val="21"/>
        </w:rPr>
        <w:t>新潟市</w:t>
      </w:r>
      <w:r w:rsidRPr="00926146">
        <w:rPr>
          <w:rFonts w:asciiTheme="minorEastAsia" w:hAnsiTheme="minorEastAsia" w:hint="eastAsia"/>
          <w:sz w:val="21"/>
          <w:szCs w:val="21"/>
        </w:rPr>
        <w:t>契約規則（昭和</w:t>
      </w:r>
      <w:r w:rsidR="007A23CB" w:rsidRPr="00926146">
        <w:rPr>
          <w:rFonts w:asciiTheme="minorEastAsia" w:hAnsiTheme="minorEastAsia" w:hint="eastAsia"/>
          <w:sz w:val="21"/>
          <w:szCs w:val="21"/>
        </w:rPr>
        <w:t>5</w:t>
      </w:r>
      <w:r w:rsidRPr="00926146">
        <w:rPr>
          <w:rFonts w:asciiTheme="minorEastAsia" w:hAnsiTheme="minorEastAsia" w:hint="eastAsia"/>
          <w:sz w:val="21"/>
          <w:szCs w:val="21"/>
        </w:rPr>
        <w:t>9年</w:t>
      </w:r>
      <w:r w:rsidR="007A23CB" w:rsidRPr="00926146">
        <w:rPr>
          <w:rFonts w:asciiTheme="minorEastAsia" w:hAnsiTheme="minorEastAsia" w:hint="eastAsia"/>
          <w:sz w:val="21"/>
          <w:szCs w:val="21"/>
        </w:rPr>
        <w:t>3月30日</w:t>
      </w:r>
      <w:r w:rsidRPr="00926146">
        <w:rPr>
          <w:rFonts w:asciiTheme="minorEastAsia" w:hAnsiTheme="minorEastAsia" w:hint="eastAsia"/>
          <w:sz w:val="21"/>
          <w:szCs w:val="21"/>
        </w:rPr>
        <w:t xml:space="preserve">規則第 </w:t>
      </w:r>
      <w:r w:rsidR="007A23CB" w:rsidRPr="00926146">
        <w:rPr>
          <w:rFonts w:asciiTheme="minorEastAsia" w:hAnsiTheme="minorEastAsia" w:hint="eastAsia"/>
          <w:sz w:val="21"/>
          <w:szCs w:val="21"/>
        </w:rPr>
        <w:t>24</w:t>
      </w:r>
      <w:r w:rsidRPr="00926146">
        <w:rPr>
          <w:rFonts w:asciiTheme="minorEastAsia" w:hAnsiTheme="minorEastAsia" w:hint="eastAsia"/>
          <w:sz w:val="21"/>
          <w:szCs w:val="21"/>
        </w:rPr>
        <w:t xml:space="preserve"> 号）に基づく契約書及び本仕様書に基づき履行するものとする。</w:t>
      </w:r>
    </w:p>
    <w:p w14:paraId="35B10D47" w14:textId="1B53DB9F" w:rsidR="00987A7B" w:rsidRPr="00926146" w:rsidRDefault="00987A7B" w:rsidP="00987A7B">
      <w:pPr>
        <w:rPr>
          <w:rFonts w:asciiTheme="minorEastAsia" w:hAnsiTheme="minorEastAsia"/>
          <w:sz w:val="21"/>
          <w:szCs w:val="21"/>
        </w:rPr>
      </w:pPr>
      <w:r w:rsidRPr="00926146">
        <w:rPr>
          <w:rFonts w:asciiTheme="minorEastAsia" w:hAnsiTheme="minorEastAsia" w:hint="eastAsia"/>
          <w:sz w:val="21"/>
          <w:szCs w:val="21"/>
        </w:rPr>
        <w:t>（３）一般事項</w:t>
      </w:r>
    </w:p>
    <w:p w14:paraId="64572DDD" w14:textId="0917AD5B" w:rsidR="00987A7B" w:rsidRPr="00926146" w:rsidRDefault="00987A7B" w:rsidP="00987A7B">
      <w:pPr>
        <w:ind w:firstLineChars="200" w:firstLine="420"/>
        <w:rPr>
          <w:rFonts w:asciiTheme="minorEastAsia" w:hAnsiTheme="minorEastAsia"/>
          <w:sz w:val="21"/>
          <w:szCs w:val="21"/>
        </w:rPr>
      </w:pPr>
      <w:r w:rsidRPr="00926146">
        <w:rPr>
          <w:rFonts w:asciiTheme="minorEastAsia" w:hAnsiTheme="minorEastAsia" w:hint="eastAsia"/>
          <w:sz w:val="21"/>
          <w:szCs w:val="21"/>
        </w:rPr>
        <w:t>ア　受注者は、本仕様書に基づき本業務を実施すること。</w:t>
      </w:r>
    </w:p>
    <w:p w14:paraId="7F8765A7" w14:textId="27C863DA" w:rsidR="00987A7B" w:rsidRPr="00926146" w:rsidRDefault="00987A7B" w:rsidP="00987A7B">
      <w:pPr>
        <w:ind w:firstLineChars="200" w:firstLine="420"/>
        <w:rPr>
          <w:rFonts w:asciiTheme="minorEastAsia" w:hAnsiTheme="minorEastAsia"/>
          <w:sz w:val="21"/>
          <w:szCs w:val="21"/>
        </w:rPr>
      </w:pPr>
      <w:r w:rsidRPr="00926146">
        <w:rPr>
          <w:rFonts w:asciiTheme="minorEastAsia" w:hAnsiTheme="minorEastAsia" w:hint="eastAsia"/>
          <w:sz w:val="21"/>
          <w:szCs w:val="21"/>
        </w:rPr>
        <w:t>イ　受注者は、業務の実施にあたっては、関係法令を遵守すること。</w:t>
      </w:r>
    </w:p>
    <w:p w14:paraId="0C35350B" w14:textId="179D831D" w:rsidR="00987A7B" w:rsidRPr="00926146" w:rsidRDefault="00987A7B" w:rsidP="00987A7B">
      <w:pPr>
        <w:ind w:leftChars="200" w:left="860" w:hangingChars="200" w:hanging="420"/>
        <w:rPr>
          <w:rFonts w:asciiTheme="minorEastAsia" w:hAnsiTheme="minorEastAsia"/>
          <w:sz w:val="21"/>
          <w:szCs w:val="21"/>
        </w:rPr>
      </w:pPr>
      <w:r w:rsidRPr="00926146">
        <w:rPr>
          <w:rFonts w:asciiTheme="minorEastAsia" w:hAnsiTheme="minorEastAsia" w:hint="eastAsia"/>
          <w:sz w:val="21"/>
          <w:szCs w:val="21"/>
        </w:rPr>
        <w:t>ウ　受注者は、発注者との間で協議を行い、その意図や目的を十分に理解したうえで適切な人員配置のもと業務を実施すること。</w:t>
      </w:r>
    </w:p>
    <w:p w14:paraId="7B97ECED" w14:textId="7AFB6E89" w:rsidR="00987A7B" w:rsidRPr="00926146" w:rsidRDefault="00987A7B" w:rsidP="00987A7B">
      <w:pPr>
        <w:ind w:leftChars="200" w:left="860" w:hangingChars="200" w:hanging="420"/>
        <w:rPr>
          <w:rFonts w:asciiTheme="minorEastAsia" w:hAnsiTheme="minorEastAsia"/>
          <w:sz w:val="21"/>
          <w:szCs w:val="21"/>
        </w:rPr>
      </w:pPr>
      <w:r w:rsidRPr="00926146">
        <w:rPr>
          <w:rFonts w:asciiTheme="minorEastAsia" w:hAnsiTheme="minorEastAsia" w:hint="eastAsia"/>
          <w:sz w:val="21"/>
          <w:szCs w:val="21"/>
        </w:rPr>
        <w:t>エ　受注者は、業務に着手したときは、発注者に対して業務着手届を提出するとともに、着手後は定期的に報告すること。</w:t>
      </w:r>
    </w:p>
    <w:p w14:paraId="072313BA" w14:textId="6179F83C" w:rsidR="00987A7B" w:rsidRPr="00926146" w:rsidRDefault="00987A7B" w:rsidP="00987A7B">
      <w:pPr>
        <w:ind w:leftChars="200" w:left="860" w:hangingChars="200" w:hanging="420"/>
        <w:rPr>
          <w:rFonts w:asciiTheme="minorEastAsia" w:hAnsiTheme="minorEastAsia"/>
          <w:sz w:val="21"/>
          <w:szCs w:val="21"/>
        </w:rPr>
      </w:pPr>
      <w:r w:rsidRPr="00926146">
        <w:rPr>
          <w:rFonts w:asciiTheme="minorEastAsia" w:hAnsiTheme="minorEastAsia" w:hint="eastAsia"/>
          <w:sz w:val="21"/>
          <w:szCs w:val="21"/>
        </w:rPr>
        <w:t>オ　本業務を再委託する場合は、事前に発注者に再委託業務選定報告書を提出し、発注者の承認を得ること。ただし、本業務における製作計画の作成、進行管理、品質管理、安全管理及び技術的指導に係る業務については、再委託を認めない。</w:t>
      </w:r>
    </w:p>
    <w:p w14:paraId="2AE9F323" w14:textId="38203F3F" w:rsidR="00987A7B" w:rsidRPr="00926146" w:rsidRDefault="00987A7B" w:rsidP="00987A7B">
      <w:pPr>
        <w:ind w:leftChars="200" w:left="860" w:hangingChars="200" w:hanging="420"/>
        <w:rPr>
          <w:rFonts w:asciiTheme="minorEastAsia" w:hAnsiTheme="minorEastAsia"/>
          <w:sz w:val="21"/>
          <w:szCs w:val="21"/>
        </w:rPr>
      </w:pPr>
      <w:r w:rsidRPr="00926146">
        <w:rPr>
          <w:rFonts w:asciiTheme="minorEastAsia" w:hAnsiTheme="minorEastAsia" w:hint="eastAsia"/>
          <w:sz w:val="21"/>
          <w:szCs w:val="21"/>
        </w:rPr>
        <w:t>カ　本業務に関する発注者との打合せは、市役所庁舎内またはオンライン会議にて行うこと。</w:t>
      </w:r>
    </w:p>
    <w:p w14:paraId="54DD78F8" w14:textId="1F405866" w:rsidR="00987A7B" w:rsidRPr="00926146" w:rsidRDefault="00987A7B" w:rsidP="00987A7B">
      <w:pPr>
        <w:ind w:leftChars="200" w:left="860" w:hangingChars="200" w:hanging="420"/>
        <w:rPr>
          <w:rFonts w:asciiTheme="minorEastAsia" w:hAnsiTheme="minorEastAsia"/>
          <w:sz w:val="21"/>
          <w:szCs w:val="21"/>
        </w:rPr>
      </w:pPr>
      <w:r w:rsidRPr="00926146">
        <w:rPr>
          <w:rFonts w:asciiTheme="minorEastAsia" w:hAnsiTheme="minorEastAsia" w:hint="eastAsia"/>
          <w:sz w:val="21"/>
          <w:szCs w:val="21"/>
        </w:rPr>
        <w:t>キ　本業務の実施に関し疑義が生じた場合は、速やかに発注者との間で協議を行い、指示を仰ぐこと。</w:t>
      </w:r>
    </w:p>
    <w:p w14:paraId="4F7695A3" w14:textId="43E457DC" w:rsidR="00987A7B" w:rsidRPr="00926146" w:rsidRDefault="00987A7B" w:rsidP="00987A7B">
      <w:pPr>
        <w:ind w:leftChars="200" w:left="860" w:hangingChars="200" w:hanging="420"/>
        <w:rPr>
          <w:rFonts w:asciiTheme="minorEastAsia" w:hAnsiTheme="minorEastAsia"/>
          <w:sz w:val="21"/>
          <w:szCs w:val="21"/>
        </w:rPr>
      </w:pPr>
      <w:r w:rsidRPr="00926146">
        <w:rPr>
          <w:rFonts w:asciiTheme="minorEastAsia" w:hAnsiTheme="minorEastAsia" w:hint="eastAsia"/>
          <w:sz w:val="21"/>
          <w:szCs w:val="21"/>
        </w:rPr>
        <w:t>ク　本業務の遂行 に伴い第三者に与えた損害は、本市の責めに帰すべきものを除き、受注者の責任において処理するものとする。</w:t>
      </w:r>
    </w:p>
    <w:p w14:paraId="13577C5D" w14:textId="3E88070B" w:rsidR="00987A7B" w:rsidRPr="00926146" w:rsidRDefault="00987A7B" w:rsidP="00987A7B">
      <w:pPr>
        <w:rPr>
          <w:rFonts w:asciiTheme="minorEastAsia" w:hAnsiTheme="minorEastAsia"/>
          <w:sz w:val="21"/>
          <w:szCs w:val="21"/>
        </w:rPr>
      </w:pPr>
      <w:r w:rsidRPr="00926146">
        <w:rPr>
          <w:rFonts w:asciiTheme="minorEastAsia" w:hAnsiTheme="minorEastAsia" w:hint="eastAsia"/>
          <w:sz w:val="21"/>
          <w:szCs w:val="21"/>
        </w:rPr>
        <w:t>（４）打合せ及び記録等</w:t>
      </w:r>
    </w:p>
    <w:p w14:paraId="1E4AAFB6" w14:textId="33F56D7A" w:rsidR="00987A7B" w:rsidRPr="00926146" w:rsidRDefault="00987A7B" w:rsidP="00987A7B">
      <w:pPr>
        <w:ind w:firstLineChars="200" w:firstLine="420"/>
        <w:rPr>
          <w:rFonts w:asciiTheme="minorEastAsia" w:hAnsiTheme="minorEastAsia"/>
          <w:sz w:val="21"/>
          <w:szCs w:val="21"/>
        </w:rPr>
      </w:pPr>
      <w:r w:rsidRPr="00926146">
        <w:rPr>
          <w:rFonts w:asciiTheme="minorEastAsia" w:hAnsiTheme="minorEastAsia" w:hint="eastAsia"/>
          <w:sz w:val="21"/>
          <w:szCs w:val="21"/>
        </w:rPr>
        <w:t>ア　受注者は、本業務の履行に際し発注者と打合せを行う。</w:t>
      </w:r>
    </w:p>
    <w:p w14:paraId="7291E11F" w14:textId="3C525A98" w:rsidR="00987A7B" w:rsidRPr="00926146" w:rsidRDefault="00987A7B" w:rsidP="00987A7B">
      <w:pPr>
        <w:ind w:leftChars="200" w:left="860" w:hangingChars="200" w:hanging="420"/>
        <w:rPr>
          <w:rFonts w:asciiTheme="minorEastAsia" w:hAnsiTheme="minorEastAsia"/>
          <w:sz w:val="21"/>
          <w:szCs w:val="21"/>
        </w:rPr>
      </w:pPr>
      <w:r w:rsidRPr="00926146">
        <w:rPr>
          <w:rFonts w:asciiTheme="minorEastAsia" w:hAnsiTheme="minorEastAsia" w:hint="eastAsia"/>
          <w:sz w:val="21"/>
          <w:szCs w:val="21"/>
        </w:rPr>
        <w:t>イ　打合せは、本業務の契約締結後、３回程度行うほか、進捗報告や整理、確認を行うことを目的に、技術的な打合せを実施する場合など、臨時に行う必要があると認められる場合、発注者又は受注者からの要請に基づき、適宜実施する。</w:t>
      </w:r>
    </w:p>
    <w:p w14:paraId="23D2F697" w14:textId="02F82CEA" w:rsidR="00987A7B" w:rsidRPr="00926146" w:rsidRDefault="00987A7B" w:rsidP="00987A7B">
      <w:pPr>
        <w:ind w:leftChars="200" w:left="860" w:hangingChars="200" w:hanging="420"/>
        <w:rPr>
          <w:rFonts w:asciiTheme="minorEastAsia" w:hAnsiTheme="minorEastAsia"/>
          <w:sz w:val="21"/>
          <w:szCs w:val="21"/>
        </w:rPr>
      </w:pPr>
      <w:r w:rsidRPr="00926146">
        <w:rPr>
          <w:rFonts w:asciiTheme="minorEastAsia" w:hAnsiTheme="minorEastAsia" w:hint="eastAsia"/>
          <w:sz w:val="21"/>
          <w:szCs w:val="21"/>
        </w:rPr>
        <w:t>ウ　打合せには、発注者が任意に本市の関係各課職員を同席させることができるほか、打合せに要する資料は、受注者が作成する。ただし、各回の打合せ次第や発注者からの指示内容を示す文書等については、発注者が作成する。</w:t>
      </w:r>
    </w:p>
    <w:p w14:paraId="138E52C4" w14:textId="1BFDCA19" w:rsidR="00987A7B" w:rsidRPr="00926146" w:rsidRDefault="00987A7B" w:rsidP="00987A7B">
      <w:pPr>
        <w:ind w:leftChars="200" w:left="860" w:hangingChars="200" w:hanging="420"/>
        <w:rPr>
          <w:rFonts w:asciiTheme="minorEastAsia" w:hAnsiTheme="minorEastAsia"/>
          <w:sz w:val="21"/>
          <w:szCs w:val="21"/>
        </w:rPr>
      </w:pPr>
      <w:r w:rsidRPr="00926146">
        <w:rPr>
          <w:rFonts w:asciiTheme="minorEastAsia" w:hAnsiTheme="minorEastAsia" w:hint="eastAsia"/>
          <w:sz w:val="21"/>
          <w:szCs w:val="21"/>
        </w:rPr>
        <w:t>エ　打合せを実施した場合、受注者はその打合せ記録書を作成し、</w:t>
      </w:r>
      <w:r w:rsidR="00BE6E08" w:rsidRPr="00926146">
        <w:rPr>
          <w:rFonts w:asciiTheme="minorEastAsia" w:hAnsiTheme="minorEastAsia" w:hint="eastAsia"/>
          <w:sz w:val="21"/>
          <w:szCs w:val="21"/>
        </w:rPr>
        <w:t>発注</w:t>
      </w:r>
      <w:r w:rsidRPr="00926146">
        <w:rPr>
          <w:rFonts w:asciiTheme="minorEastAsia" w:hAnsiTheme="minorEastAsia" w:hint="eastAsia"/>
          <w:sz w:val="21"/>
          <w:szCs w:val="21"/>
        </w:rPr>
        <w:t>者へ提出し確認を受ける。なお、打合せ記録書の程度は、要旨レベルを見込み、全文を書き起こしするような詳細レベルでの作成を求めるものではない。</w:t>
      </w:r>
    </w:p>
    <w:p w14:paraId="5609DF00" w14:textId="1844F2FA" w:rsidR="00987A7B" w:rsidRPr="00926146" w:rsidRDefault="00BE6E08" w:rsidP="00BE6E08">
      <w:pPr>
        <w:rPr>
          <w:rFonts w:asciiTheme="minorEastAsia" w:hAnsiTheme="minorEastAsia"/>
          <w:sz w:val="21"/>
          <w:szCs w:val="21"/>
        </w:rPr>
      </w:pPr>
      <w:r w:rsidRPr="00926146">
        <w:rPr>
          <w:rFonts w:asciiTheme="minorEastAsia" w:hAnsiTheme="minorEastAsia" w:hint="eastAsia"/>
          <w:sz w:val="21"/>
          <w:szCs w:val="21"/>
        </w:rPr>
        <w:t>（５）</w:t>
      </w:r>
      <w:r w:rsidR="00987A7B" w:rsidRPr="00926146">
        <w:rPr>
          <w:rFonts w:asciiTheme="minorEastAsia" w:hAnsiTheme="minorEastAsia" w:hint="eastAsia"/>
          <w:sz w:val="21"/>
          <w:szCs w:val="21"/>
        </w:rPr>
        <w:t>守秘義務</w:t>
      </w:r>
    </w:p>
    <w:p w14:paraId="4543A249" w14:textId="61F3E2F2" w:rsidR="00987A7B" w:rsidRPr="00926146" w:rsidRDefault="00987A7B" w:rsidP="00BE6E08">
      <w:pPr>
        <w:ind w:leftChars="200" w:left="860" w:hangingChars="200" w:hanging="420"/>
        <w:rPr>
          <w:rFonts w:asciiTheme="minorEastAsia" w:hAnsiTheme="minorEastAsia"/>
          <w:sz w:val="21"/>
          <w:szCs w:val="21"/>
        </w:rPr>
      </w:pPr>
      <w:r w:rsidRPr="00926146">
        <w:rPr>
          <w:rFonts w:asciiTheme="minorEastAsia" w:hAnsiTheme="minorEastAsia" w:hint="eastAsia"/>
          <w:sz w:val="21"/>
          <w:szCs w:val="21"/>
        </w:rPr>
        <w:t>ア</w:t>
      </w:r>
      <w:r w:rsidR="00BE6E08" w:rsidRPr="00926146">
        <w:rPr>
          <w:rFonts w:asciiTheme="minorEastAsia" w:hAnsiTheme="minorEastAsia" w:hint="eastAsia"/>
          <w:sz w:val="21"/>
          <w:szCs w:val="21"/>
        </w:rPr>
        <w:t xml:space="preserve">　</w:t>
      </w:r>
      <w:r w:rsidRPr="00926146">
        <w:rPr>
          <w:rFonts w:asciiTheme="minorEastAsia" w:hAnsiTheme="minorEastAsia" w:hint="eastAsia"/>
          <w:sz w:val="21"/>
          <w:szCs w:val="21"/>
        </w:rPr>
        <w:t>受注者は、本業務の実施過程で知り得た情報を業務の遂行以外の目的に使用又は第三者への提供をしてはならない。この契約が終了し、又は解除された後においても同様とする。</w:t>
      </w:r>
    </w:p>
    <w:p w14:paraId="2ED5C44C" w14:textId="4E001510" w:rsidR="00BE6E08" w:rsidRPr="00926146" w:rsidRDefault="00BE6E08" w:rsidP="00BE6E08">
      <w:pPr>
        <w:ind w:leftChars="200" w:left="860" w:hangingChars="200" w:hanging="420"/>
        <w:rPr>
          <w:rFonts w:asciiTheme="minorEastAsia" w:hAnsiTheme="minorEastAsia"/>
          <w:sz w:val="21"/>
          <w:szCs w:val="21"/>
        </w:rPr>
      </w:pPr>
      <w:r w:rsidRPr="00926146">
        <w:rPr>
          <w:rFonts w:asciiTheme="minorEastAsia" w:hAnsiTheme="minorEastAsia" w:hint="eastAsia"/>
          <w:sz w:val="21"/>
          <w:szCs w:val="21"/>
        </w:rPr>
        <w:lastRenderedPageBreak/>
        <w:t>イ　受注者は、発注者の許可なく本業務に係る情報の複製・転送等をしてはならない。</w:t>
      </w:r>
    </w:p>
    <w:p w14:paraId="5D96B0B1" w14:textId="3538D7A1" w:rsidR="00BE6E08" w:rsidRPr="00926146" w:rsidRDefault="00BE6E08" w:rsidP="00BE6E08">
      <w:pPr>
        <w:ind w:leftChars="200" w:left="860" w:hangingChars="200" w:hanging="420"/>
        <w:rPr>
          <w:rFonts w:asciiTheme="minorEastAsia" w:hAnsiTheme="minorEastAsia"/>
          <w:sz w:val="21"/>
          <w:szCs w:val="21"/>
        </w:rPr>
      </w:pPr>
      <w:r w:rsidRPr="00926146">
        <w:rPr>
          <w:rFonts w:asciiTheme="minorEastAsia" w:hAnsiTheme="minorEastAsia" w:hint="eastAsia"/>
          <w:sz w:val="21"/>
          <w:szCs w:val="21"/>
        </w:rPr>
        <w:t>ウ　受注者は、取り扱う情報について事故が発生した場合は、すみやかに発注者に報告し、指示に従うものとする。</w:t>
      </w:r>
    </w:p>
    <w:p w14:paraId="790561F8" w14:textId="66FFE8FA" w:rsidR="00BE6E08" w:rsidRPr="00926146" w:rsidRDefault="00BE6E08" w:rsidP="00BE6E08">
      <w:pPr>
        <w:ind w:leftChars="200" w:left="860" w:hangingChars="200" w:hanging="420"/>
        <w:rPr>
          <w:rFonts w:asciiTheme="minorEastAsia" w:hAnsiTheme="minorEastAsia"/>
          <w:sz w:val="21"/>
          <w:szCs w:val="21"/>
        </w:rPr>
      </w:pPr>
      <w:r w:rsidRPr="00926146">
        <w:rPr>
          <w:rFonts w:asciiTheme="minorEastAsia" w:hAnsiTheme="minorEastAsia" w:hint="eastAsia"/>
          <w:sz w:val="21"/>
          <w:szCs w:val="21"/>
        </w:rPr>
        <w:t>エ　情報の保護管理について、本市が求める場合は調査を受けなければならない。</w:t>
      </w:r>
    </w:p>
    <w:p w14:paraId="4B7D7F1E" w14:textId="1ACFADEB" w:rsidR="00BE6E08" w:rsidRPr="00926146" w:rsidRDefault="00BE6E08" w:rsidP="00BE6E08">
      <w:pPr>
        <w:ind w:leftChars="200" w:left="860" w:hangingChars="200" w:hanging="420"/>
        <w:rPr>
          <w:rFonts w:asciiTheme="minorEastAsia" w:hAnsiTheme="minorEastAsia"/>
          <w:sz w:val="21"/>
          <w:szCs w:val="21"/>
        </w:rPr>
      </w:pPr>
      <w:r w:rsidRPr="00926146">
        <w:rPr>
          <w:rFonts w:asciiTheme="minorEastAsia" w:hAnsiTheme="minorEastAsia" w:hint="eastAsia"/>
          <w:sz w:val="21"/>
          <w:szCs w:val="21"/>
        </w:rPr>
        <w:t>オ　業務の実施に必要な貸与資料（書面・電子媒体）について、受注者は、本業務完了時に返却若しくは破棄・消去を確実に行うものとする。</w:t>
      </w:r>
    </w:p>
    <w:p w14:paraId="64564AA2" w14:textId="2F2EB6E0" w:rsidR="00BE6E08" w:rsidRPr="00926146" w:rsidRDefault="00BE6E08" w:rsidP="00BE6E08">
      <w:pPr>
        <w:ind w:leftChars="200" w:left="860" w:hangingChars="200" w:hanging="420"/>
        <w:rPr>
          <w:rFonts w:asciiTheme="minorEastAsia" w:hAnsiTheme="minorEastAsia"/>
          <w:sz w:val="21"/>
          <w:szCs w:val="21"/>
        </w:rPr>
      </w:pPr>
      <w:r w:rsidRPr="00926146">
        <w:rPr>
          <w:rFonts w:asciiTheme="minorEastAsia" w:hAnsiTheme="minorEastAsia" w:hint="eastAsia"/>
          <w:sz w:val="21"/>
          <w:szCs w:val="21"/>
        </w:rPr>
        <w:t>カ　前各号に掲げる 事項に関する定めに違反した場合、本市は契約解除等の措置及び損害賠償請求をすることができる。</w:t>
      </w:r>
    </w:p>
    <w:p w14:paraId="2E2A7D87" w14:textId="77777777" w:rsidR="00BE6E08" w:rsidRPr="00926146" w:rsidRDefault="00BE6E08" w:rsidP="00BE6E08">
      <w:pPr>
        <w:ind w:leftChars="200" w:left="860" w:hangingChars="200" w:hanging="420"/>
        <w:rPr>
          <w:rFonts w:asciiTheme="minorEastAsia" w:hAnsiTheme="minorEastAsia"/>
          <w:sz w:val="21"/>
          <w:szCs w:val="21"/>
          <w:lang w:eastAsia="ja"/>
        </w:rPr>
      </w:pPr>
    </w:p>
    <w:p w14:paraId="1DA9C588" w14:textId="2DD5E021" w:rsidR="00BE6E08" w:rsidRPr="00926146" w:rsidRDefault="00BE6E08" w:rsidP="00BE6E08">
      <w:pPr>
        <w:rPr>
          <w:rFonts w:asciiTheme="minorEastAsia" w:hAnsiTheme="minorEastAsia"/>
          <w:b/>
          <w:bCs/>
          <w:sz w:val="21"/>
          <w:szCs w:val="21"/>
        </w:rPr>
      </w:pPr>
      <w:r w:rsidRPr="00926146">
        <w:rPr>
          <w:rFonts w:asciiTheme="minorEastAsia" w:hAnsiTheme="minorEastAsia" w:cs="Arial Unicode MS" w:hint="eastAsia"/>
          <w:b/>
          <w:bCs/>
          <w:sz w:val="21"/>
          <w:szCs w:val="21"/>
        </w:rPr>
        <w:t xml:space="preserve">３　</w:t>
      </w:r>
      <w:r w:rsidR="005D6B9E">
        <w:rPr>
          <w:rFonts w:asciiTheme="minorEastAsia" w:hAnsiTheme="minorEastAsia" w:cs="Arial Unicode MS" w:hint="eastAsia"/>
          <w:b/>
          <w:bCs/>
          <w:sz w:val="21"/>
          <w:szCs w:val="21"/>
        </w:rPr>
        <w:t>業務</w:t>
      </w:r>
      <w:r w:rsidRPr="00926146">
        <w:rPr>
          <w:rFonts w:asciiTheme="minorEastAsia" w:hAnsiTheme="minorEastAsia" w:cs="Arial Unicode MS"/>
          <w:b/>
          <w:bCs/>
          <w:sz w:val="21"/>
          <w:szCs w:val="21"/>
        </w:rPr>
        <w:t>目的</w:t>
      </w:r>
    </w:p>
    <w:p w14:paraId="150BB864" w14:textId="77777777" w:rsidR="00BE6E08" w:rsidRPr="00926146" w:rsidRDefault="00BE6E08" w:rsidP="00BE6E08">
      <w:pPr>
        <w:ind w:leftChars="100" w:left="220" w:firstLineChars="100" w:firstLine="210"/>
        <w:rPr>
          <w:rFonts w:asciiTheme="minorEastAsia" w:hAnsiTheme="minorEastAsia" w:cs="Arial Unicode MS"/>
          <w:sz w:val="21"/>
          <w:szCs w:val="21"/>
        </w:rPr>
      </w:pPr>
      <w:r w:rsidRPr="00926146">
        <w:rPr>
          <w:rFonts w:asciiTheme="minorEastAsia" w:hAnsiTheme="minorEastAsia" w:cs="Arial Unicode MS" w:hint="eastAsia"/>
          <w:sz w:val="21"/>
          <w:szCs w:val="21"/>
        </w:rPr>
        <w:t>令和４年８月に、大河津分水、関屋分水が通水して、それぞれ１００周年、５０周年を迎える。</w:t>
      </w:r>
    </w:p>
    <w:p w14:paraId="7DADA0D4" w14:textId="77777777" w:rsidR="00BE6E08" w:rsidRPr="00926146" w:rsidRDefault="00BE6E08" w:rsidP="00BE6E08">
      <w:pPr>
        <w:ind w:leftChars="100" w:left="220" w:firstLineChars="100" w:firstLine="210"/>
        <w:rPr>
          <w:rFonts w:asciiTheme="minorEastAsia" w:hAnsiTheme="minorEastAsia" w:cs="Arial Unicode MS"/>
          <w:sz w:val="21"/>
          <w:szCs w:val="21"/>
        </w:rPr>
      </w:pPr>
      <w:r w:rsidRPr="00926146">
        <w:rPr>
          <w:rFonts w:asciiTheme="minorEastAsia" w:hAnsiTheme="minorEastAsia" w:cs="Arial Unicode MS" w:hint="eastAsia"/>
          <w:sz w:val="21"/>
          <w:szCs w:val="21"/>
        </w:rPr>
        <w:t>本市においてはこの２つの分水により、やすらぎ堤が創出されたことをはじめ、大穀倉地帯への発展や各種社会インフラの整備、土地利用の高度化など、既に市民の皆さまにとっての日常の暮らしに根付く恩恵がもたらされている。</w:t>
      </w:r>
    </w:p>
    <w:p w14:paraId="08FFD051" w14:textId="77777777" w:rsidR="00BE6E08" w:rsidRPr="00926146" w:rsidRDefault="00BE6E08" w:rsidP="00BE6E08">
      <w:pPr>
        <w:ind w:leftChars="100" w:left="220" w:firstLineChars="100" w:firstLine="210"/>
        <w:rPr>
          <w:rFonts w:asciiTheme="minorEastAsia" w:hAnsiTheme="minorEastAsia" w:cs="Arial Unicode MS"/>
          <w:sz w:val="21"/>
          <w:szCs w:val="21"/>
        </w:rPr>
      </w:pPr>
      <w:r w:rsidRPr="00926146">
        <w:rPr>
          <w:rFonts w:asciiTheme="minorEastAsia" w:hAnsiTheme="minorEastAsia" w:cs="Arial Unicode MS" w:hint="eastAsia"/>
          <w:sz w:val="21"/>
          <w:szCs w:val="21"/>
        </w:rPr>
        <w:t>しかしながら市民の皆さまにとって、もたらされた恩恵が信濃川流域全体に広がり、その恩恵も幅広いこと、また既に日常生活に溶け込んでいることから、川と結びつく日常の暮らしへの恩恵を認識し、または体感する機会が限られていることが課題である。</w:t>
      </w:r>
    </w:p>
    <w:p w14:paraId="58E76B19" w14:textId="3A5E09EB" w:rsidR="00BE6E08" w:rsidRPr="00926146" w:rsidRDefault="00BE6E08" w:rsidP="00BE6E08">
      <w:pPr>
        <w:ind w:leftChars="100" w:left="220" w:firstLineChars="100" w:firstLine="210"/>
        <w:rPr>
          <w:rFonts w:asciiTheme="minorEastAsia" w:hAnsiTheme="minorEastAsia" w:cs="Arial Unicode MS"/>
          <w:sz w:val="21"/>
          <w:szCs w:val="21"/>
        </w:rPr>
      </w:pPr>
      <w:r w:rsidRPr="00926146">
        <w:rPr>
          <w:rFonts w:asciiTheme="minorEastAsia" w:hAnsiTheme="minorEastAsia" w:cs="Arial Unicode MS" w:hint="eastAsia"/>
          <w:sz w:val="21"/>
          <w:szCs w:val="21"/>
        </w:rPr>
        <w:t>この２つの分水がそれぞれ１００周年、５０周年を迎えることを契機として、この課題に対して、ＶＲ技術を活用することにより、時間や場所等の制約を超えて、市民の皆さまに５感を使った信濃川に関わる能動的</w:t>
      </w:r>
      <w:r w:rsidR="001959EE">
        <w:rPr>
          <w:rFonts w:asciiTheme="minorEastAsia" w:hAnsiTheme="minorEastAsia" w:cs="Arial Unicode MS" w:hint="eastAsia"/>
          <w:sz w:val="21"/>
          <w:szCs w:val="21"/>
        </w:rPr>
        <w:t>な体験の機会を提供するとともに、信濃川とにいがたの歴史の再認識</w:t>
      </w:r>
      <w:r w:rsidRPr="00926146">
        <w:rPr>
          <w:rFonts w:asciiTheme="minorEastAsia" w:hAnsiTheme="minorEastAsia" w:cs="Arial Unicode MS" w:hint="eastAsia"/>
          <w:sz w:val="21"/>
          <w:szCs w:val="21"/>
        </w:rPr>
        <w:t>及びもたらされた恩恵や、河川・水辺の魅力を発見していただくことを目的として、本事業を実施する。</w:t>
      </w:r>
    </w:p>
    <w:p w14:paraId="633D0D1F" w14:textId="77777777" w:rsidR="00BE6E08" w:rsidRPr="00926146" w:rsidRDefault="00BE6E08" w:rsidP="00BE6E08">
      <w:pPr>
        <w:ind w:leftChars="100" w:left="220" w:firstLineChars="100" w:firstLine="210"/>
        <w:rPr>
          <w:rFonts w:asciiTheme="minorEastAsia" w:hAnsiTheme="minorEastAsia" w:cs="Arial Unicode MS"/>
          <w:sz w:val="21"/>
          <w:szCs w:val="21"/>
        </w:rPr>
      </w:pPr>
    </w:p>
    <w:p w14:paraId="00000008" w14:textId="527205EE" w:rsidR="00F00D68" w:rsidRPr="00926146" w:rsidRDefault="00BE6E08">
      <w:pPr>
        <w:rPr>
          <w:rFonts w:asciiTheme="minorEastAsia" w:hAnsiTheme="minorEastAsia"/>
          <w:b/>
          <w:bCs/>
          <w:sz w:val="21"/>
          <w:szCs w:val="21"/>
        </w:rPr>
      </w:pPr>
      <w:r w:rsidRPr="00926146">
        <w:rPr>
          <w:rFonts w:asciiTheme="minorEastAsia" w:hAnsiTheme="minorEastAsia" w:cs="Arial Unicode MS" w:hint="eastAsia"/>
          <w:b/>
          <w:bCs/>
          <w:sz w:val="21"/>
          <w:szCs w:val="21"/>
        </w:rPr>
        <w:t>４</w:t>
      </w:r>
      <w:r w:rsidR="00987A7B" w:rsidRPr="00926146">
        <w:rPr>
          <w:rFonts w:asciiTheme="minorEastAsia" w:hAnsiTheme="minorEastAsia" w:cs="Arial Unicode MS" w:hint="eastAsia"/>
          <w:b/>
          <w:bCs/>
          <w:sz w:val="21"/>
          <w:szCs w:val="21"/>
        </w:rPr>
        <w:t xml:space="preserve">　</w:t>
      </w:r>
      <w:r w:rsidRPr="00926146">
        <w:rPr>
          <w:rFonts w:asciiTheme="minorEastAsia" w:hAnsiTheme="minorEastAsia" w:cs="Arial Unicode MS" w:hint="eastAsia"/>
          <w:b/>
          <w:bCs/>
          <w:sz w:val="21"/>
          <w:szCs w:val="21"/>
        </w:rPr>
        <w:t>業務履行場所</w:t>
      </w:r>
    </w:p>
    <w:p w14:paraId="00000009" w14:textId="2A94F1FE" w:rsidR="00F00D68" w:rsidRPr="00926146" w:rsidRDefault="00BE6E08" w:rsidP="00BE6E08">
      <w:pPr>
        <w:ind w:firstLineChars="200" w:firstLine="420"/>
        <w:rPr>
          <w:rFonts w:asciiTheme="minorEastAsia" w:hAnsiTheme="minorEastAsia"/>
          <w:sz w:val="21"/>
          <w:szCs w:val="21"/>
        </w:rPr>
      </w:pPr>
      <w:r w:rsidRPr="00926146">
        <w:rPr>
          <w:rFonts w:asciiTheme="minorEastAsia" w:hAnsiTheme="minorEastAsia" w:cs="Arial Unicode MS" w:hint="eastAsia"/>
          <w:bCs/>
          <w:sz w:val="21"/>
          <w:szCs w:val="21"/>
        </w:rPr>
        <w:t>本市が指定する場所（新潟市内）</w:t>
      </w:r>
    </w:p>
    <w:p w14:paraId="0000000A" w14:textId="5494CD74" w:rsidR="00F00D68" w:rsidRPr="00926146" w:rsidRDefault="00F00D68">
      <w:pPr>
        <w:rPr>
          <w:rFonts w:asciiTheme="minorEastAsia" w:hAnsiTheme="minorEastAsia"/>
          <w:sz w:val="21"/>
          <w:szCs w:val="21"/>
        </w:rPr>
      </w:pPr>
    </w:p>
    <w:p w14:paraId="41BF5100" w14:textId="7B5A55F9" w:rsidR="00BE6E08" w:rsidRPr="00926146" w:rsidRDefault="00BE6E08" w:rsidP="00BE6E08">
      <w:pPr>
        <w:rPr>
          <w:rFonts w:asciiTheme="minorEastAsia" w:hAnsiTheme="minorEastAsia" w:cs="Arial Unicode MS"/>
          <w:b/>
          <w:bCs/>
          <w:sz w:val="21"/>
          <w:szCs w:val="21"/>
        </w:rPr>
      </w:pPr>
      <w:r w:rsidRPr="00926146">
        <w:rPr>
          <w:rFonts w:asciiTheme="minorEastAsia" w:hAnsiTheme="minorEastAsia" w:cs="Arial Unicode MS" w:hint="eastAsia"/>
          <w:b/>
          <w:bCs/>
          <w:sz w:val="21"/>
          <w:szCs w:val="21"/>
        </w:rPr>
        <w:t xml:space="preserve">５　</w:t>
      </w:r>
      <w:r w:rsidRPr="00926146">
        <w:rPr>
          <w:rFonts w:asciiTheme="minorEastAsia" w:hAnsiTheme="minorEastAsia" w:cs="Arial Unicode MS"/>
          <w:b/>
          <w:bCs/>
          <w:sz w:val="21"/>
          <w:szCs w:val="21"/>
        </w:rPr>
        <w:t>委託期間</w:t>
      </w:r>
    </w:p>
    <w:p w14:paraId="469BA214" w14:textId="2F14680E" w:rsidR="00BE6E08" w:rsidRPr="00926146" w:rsidRDefault="00BE6E08" w:rsidP="00BE6E08">
      <w:pPr>
        <w:rPr>
          <w:rFonts w:asciiTheme="minorEastAsia" w:hAnsiTheme="minorEastAsia"/>
          <w:bCs/>
          <w:sz w:val="21"/>
          <w:szCs w:val="21"/>
        </w:rPr>
      </w:pPr>
      <w:r w:rsidRPr="00926146">
        <w:rPr>
          <w:rFonts w:asciiTheme="minorEastAsia" w:hAnsiTheme="minorEastAsia" w:cs="Arial Unicode MS" w:hint="eastAsia"/>
          <w:b/>
          <w:bCs/>
          <w:sz w:val="21"/>
          <w:szCs w:val="21"/>
        </w:rPr>
        <w:t xml:space="preserve">　　</w:t>
      </w:r>
      <w:r w:rsidRPr="00926146">
        <w:rPr>
          <w:rFonts w:asciiTheme="minorEastAsia" w:hAnsiTheme="minorEastAsia" w:cs="Arial Unicode MS"/>
          <w:sz w:val="21"/>
          <w:szCs w:val="21"/>
        </w:rPr>
        <w:t>契約日から令和</w:t>
      </w:r>
      <w:r w:rsidRPr="00926146">
        <w:rPr>
          <w:rFonts w:asciiTheme="minorEastAsia" w:hAnsiTheme="minorEastAsia" w:cs="Arial Unicode MS" w:hint="eastAsia"/>
          <w:sz w:val="21"/>
          <w:szCs w:val="21"/>
        </w:rPr>
        <w:t>４</w:t>
      </w:r>
      <w:r w:rsidRPr="00926146">
        <w:rPr>
          <w:rFonts w:asciiTheme="minorEastAsia" w:hAnsiTheme="minorEastAsia" w:cs="Arial Unicode MS"/>
          <w:sz w:val="21"/>
          <w:szCs w:val="21"/>
        </w:rPr>
        <w:t>年</w:t>
      </w:r>
      <w:r w:rsidRPr="00926146">
        <w:rPr>
          <w:rFonts w:asciiTheme="minorEastAsia" w:hAnsiTheme="minorEastAsia" w:cs="Arial Unicode MS" w:hint="eastAsia"/>
          <w:sz w:val="21"/>
          <w:szCs w:val="21"/>
        </w:rPr>
        <w:t>９</w:t>
      </w:r>
      <w:r w:rsidRPr="00926146">
        <w:rPr>
          <w:rFonts w:asciiTheme="minorEastAsia" w:hAnsiTheme="minorEastAsia" w:cs="Arial Unicode MS"/>
          <w:sz w:val="21"/>
          <w:szCs w:val="21"/>
        </w:rPr>
        <w:t>月</w:t>
      </w:r>
      <w:r w:rsidRPr="00926146">
        <w:rPr>
          <w:rFonts w:asciiTheme="minorEastAsia" w:hAnsiTheme="minorEastAsia" w:cs="Arial Unicode MS" w:hint="eastAsia"/>
          <w:sz w:val="21"/>
          <w:szCs w:val="21"/>
        </w:rPr>
        <w:t>３０</w:t>
      </w:r>
      <w:r w:rsidRPr="00926146">
        <w:rPr>
          <w:rFonts w:asciiTheme="minorEastAsia" w:hAnsiTheme="minorEastAsia" w:cs="Arial Unicode MS"/>
          <w:sz w:val="21"/>
          <w:szCs w:val="21"/>
        </w:rPr>
        <w:t>日まで</w:t>
      </w:r>
    </w:p>
    <w:p w14:paraId="63AB3215" w14:textId="77777777" w:rsidR="00BE6E08" w:rsidRPr="00926146" w:rsidRDefault="00BE6E08" w:rsidP="00CC2930">
      <w:pPr>
        <w:rPr>
          <w:rFonts w:asciiTheme="minorEastAsia" w:hAnsiTheme="minorEastAsia" w:cs="Arial Unicode MS"/>
          <w:sz w:val="21"/>
          <w:szCs w:val="21"/>
        </w:rPr>
      </w:pPr>
    </w:p>
    <w:p w14:paraId="00000010" w14:textId="379C8FE8" w:rsidR="00F00D68" w:rsidRPr="00926146" w:rsidRDefault="00BE6E08">
      <w:pPr>
        <w:rPr>
          <w:rFonts w:asciiTheme="minorEastAsia" w:hAnsiTheme="minorEastAsia" w:cs="Arial Unicode MS"/>
          <w:b/>
          <w:bCs/>
          <w:sz w:val="21"/>
          <w:szCs w:val="21"/>
        </w:rPr>
      </w:pPr>
      <w:r w:rsidRPr="00926146">
        <w:rPr>
          <w:rFonts w:asciiTheme="minorEastAsia" w:hAnsiTheme="minorEastAsia" w:cs="Arial Unicode MS" w:hint="eastAsia"/>
          <w:b/>
          <w:bCs/>
          <w:sz w:val="21"/>
          <w:szCs w:val="21"/>
        </w:rPr>
        <w:t xml:space="preserve">６　</w:t>
      </w:r>
      <w:r w:rsidR="00426BBD" w:rsidRPr="00926146">
        <w:rPr>
          <w:rFonts w:asciiTheme="minorEastAsia" w:hAnsiTheme="minorEastAsia" w:cs="Arial Unicode MS"/>
          <w:b/>
          <w:bCs/>
          <w:sz w:val="21"/>
          <w:szCs w:val="21"/>
        </w:rPr>
        <w:t>業務の内容</w:t>
      </w:r>
    </w:p>
    <w:p w14:paraId="0C497EEB" w14:textId="62649D7D" w:rsidR="005F31D8" w:rsidRPr="00926146" w:rsidRDefault="005F31D8" w:rsidP="00D02C0C">
      <w:pPr>
        <w:ind w:left="422" w:hangingChars="200" w:hanging="422"/>
        <w:rPr>
          <w:rFonts w:asciiTheme="minorEastAsia" w:hAnsiTheme="minorEastAsia" w:cs="Arial Unicode MS"/>
          <w:bCs/>
          <w:sz w:val="21"/>
          <w:szCs w:val="21"/>
        </w:rPr>
      </w:pPr>
      <w:r w:rsidRPr="00926146">
        <w:rPr>
          <w:rFonts w:asciiTheme="minorEastAsia" w:hAnsiTheme="minorEastAsia" w:cs="Arial Unicode MS" w:hint="eastAsia"/>
          <w:b/>
          <w:bCs/>
          <w:sz w:val="21"/>
          <w:szCs w:val="21"/>
        </w:rPr>
        <w:t xml:space="preserve">　　</w:t>
      </w:r>
      <w:r w:rsidR="00D02C0C" w:rsidRPr="00926146">
        <w:rPr>
          <w:rFonts w:asciiTheme="minorEastAsia" w:hAnsiTheme="minorEastAsia" w:cs="Arial Unicode MS" w:hint="eastAsia"/>
          <w:b/>
          <w:bCs/>
          <w:sz w:val="21"/>
          <w:szCs w:val="21"/>
        </w:rPr>
        <w:t xml:space="preserve">　</w:t>
      </w:r>
      <w:r w:rsidRPr="00926146">
        <w:rPr>
          <w:rFonts w:asciiTheme="minorEastAsia" w:hAnsiTheme="minorEastAsia" w:cs="Arial Unicode MS" w:hint="eastAsia"/>
          <w:bCs/>
          <w:sz w:val="21"/>
          <w:szCs w:val="21"/>
        </w:rPr>
        <w:t>業務委託者（本市</w:t>
      </w:r>
      <w:r w:rsidR="00D02C0C" w:rsidRPr="00926146">
        <w:rPr>
          <w:rFonts w:asciiTheme="minorEastAsia" w:hAnsiTheme="minorEastAsia" w:cs="Arial Unicode MS" w:hint="eastAsia"/>
          <w:bCs/>
          <w:sz w:val="21"/>
          <w:szCs w:val="21"/>
        </w:rPr>
        <w:t>土木部土木総務課</w:t>
      </w:r>
      <w:r w:rsidRPr="00926146">
        <w:rPr>
          <w:rFonts w:asciiTheme="minorEastAsia" w:hAnsiTheme="minorEastAsia" w:cs="Arial Unicode MS" w:hint="eastAsia"/>
          <w:bCs/>
          <w:sz w:val="21"/>
          <w:szCs w:val="21"/>
        </w:rPr>
        <w:t>、以下「甲」）が委託する本業務について、業務受託者（以下「乙」）の行う業務は以下のとおりである。</w:t>
      </w:r>
    </w:p>
    <w:p w14:paraId="48FAAFDB" w14:textId="20160C27" w:rsidR="00D02C0C" w:rsidRPr="00926146" w:rsidRDefault="00D02C0C" w:rsidP="00D02C0C">
      <w:pPr>
        <w:ind w:left="420" w:hangingChars="200" w:hanging="420"/>
        <w:rPr>
          <w:rFonts w:asciiTheme="minorEastAsia" w:hAnsiTheme="minorEastAsia"/>
          <w:b/>
          <w:bCs/>
          <w:sz w:val="21"/>
          <w:szCs w:val="21"/>
        </w:rPr>
      </w:pPr>
      <w:r w:rsidRPr="00926146">
        <w:rPr>
          <w:rFonts w:asciiTheme="minorEastAsia" w:hAnsiTheme="minorEastAsia" w:cs="Arial Unicode MS" w:hint="eastAsia"/>
          <w:bCs/>
          <w:sz w:val="21"/>
          <w:szCs w:val="21"/>
        </w:rPr>
        <w:t xml:space="preserve">　　　乙は、「３．業務目的」を踏まえ、</w:t>
      </w:r>
      <w:r w:rsidR="00C74CCB" w:rsidRPr="00926146">
        <w:rPr>
          <w:rFonts w:asciiTheme="minorEastAsia" w:hAnsiTheme="minorEastAsia" w:cs="Arial Unicode MS" w:hint="eastAsia"/>
          <w:bCs/>
          <w:sz w:val="21"/>
          <w:szCs w:val="21"/>
        </w:rPr>
        <w:t>ＶＲの特性を十分に生かしながら、</w:t>
      </w:r>
      <w:r w:rsidR="00903048">
        <w:rPr>
          <w:rFonts w:asciiTheme="minorEastAsia" w:hAnsiTheme="minorEastAsia" w:cs="Arial Unicode MS" w:hint="eastAsia"/>
          <w:bCs/>
          <w:sz w:val="21"/>
          <w:szCs w:val="21"/>
        </w:rPr>
        <w:t>業務</w:t>
      </w:r>
      <w:r w:rsidR="005E36DE">
        <w:rPr>
          <w:rFonts w:asciiTheme="minorEastAsia" w:hAnsiTheme="minorEastAsia" w:cs="Arial Unicode MS" w:hint="eastAsia"/>
          <w:bCs/>
          <w:sz w:val="21"/>
          <w:szCs w:val="21"/>
        </w:rPr>
        <w:t>による</w:t>
      </w:r>
      <w:r w:rsidR="00C74CCB" w:rsidRPr="00926146">
        <w:rPr>
          <w:rFonts w:asciiTheme="minorEastAsia" w:hAnsiTheme="minorEastAsia" w:cs="Arial Unicode MS" w:hint="eastAsia"/>
          <w:bCs/>
          <w:sz w:val="21"/>
          <w:szCs w:val="21"/>
        </w:rPr>
        <w:t>効果</w:t>
      </w:r>
      <w:r w:rsidR="005E36DE">
        <w:rPr>
          <w:rFonts w:asciiTheme="minorEastAsia" w:hAnsiTheme="minorEastAsia" w:cs="Arial Unicode MS" w:hint="eastAsia"/>
          <w:bCs/>
          <w:sz w:val="21"/>
          <w:szCs w:val="21"/>
        </w:rPr>
        <w:t>・効用</w:t>
      </w:r>
      <w:r w:rsidR="00C74CCB" w:rsidRPr="00926146">
        <w:rPr>
          <w:rFonts w:asciiTheme="minorEastAsia" w:hAnsiTheme="minorEastAsia" w:cs="Arial Unicode MS" w:hint="eastAsia"/>
          <w:bCs/>
          <w:sz w:val="21"/>
          <w:szCs w:val="21"/>
        </w:rPr>
        <w:t>を最大限発現させるよう業務に臨むものとする。</w:t>
      </w:r>
    </w:p>
    <w:p w14:paraId="00000011" w14:textId="1255CB0A" w:rsidR="00F00D68" w:rsidRPr="00926146" w:rsidRDefault="00316535" w:rsidP="00316535">
      <w:pPr>
        <w:ind w:firstLineChars="100" w:firstLine="210"/>
        <w:rPr>
          <w:rFonts w:asciiTheme="minorEastAsia" w:hAnsiTheme="minorEastAsia"/>
          <w:sz w:val="21"/>
          <w:szCs w:val="21"/>
        </w:rPr>
      </w:pPr>
      <w:r w:rsidRPr="00926146">
        <w:rPr>
          <w:rFonts w:asciiTheme="minorEastAsia" w:hAnsiTheme="minorEastAsia" w:hint="eastAsia"/>
          <w:sz w:val="21"/>
          <w:szCs w:val="21"/>
        </w:rPr>
        <w:t>（１）</w:t>
      </w:r>
      <w:r w:rsidR="002F3F4E" w:rsidRPr="00926146">
        <w:rPr>
          <w:rFonts w:asciiTheme="minorEastAsia" w:hAnsiTheme="minorEastAsia" w:hint="eastAsia"/>
          <w:sz w:val="21"/>
          <w:szCs w:val="21"/>
        </w:rPr>
        <w:t>ＶＲコンテンツの作成</w:t>
      </w:r>
    </w:p>
    <w:p w14:paraId="005B0C30" w14:textId="379172CB" w:rsidR="00C74CCB" w:rsidRPr="00926146" w:rsidRDefault="00C74CCB" w:rsidP="005D4965">
      <w:pPr>
        <w:ind w:leftChars="100" w:left="640" w:hangingChars="200" w:hanging="420"/>
        <w:rPr>
          <w:rFonts w:asciiTheme="minorEastAsia" w:hAnsiTheme="minorEastAsia"/>
          <w:sz w:val="21"/>
          <w:szCs w:val="21"/>
        </w:rPr>
      </w:pPr>
      <w:r w:rsidRPr="00926146">
        <w:rPr>
          <w:rFonts w:asciiTheme="minorEastAsia" w:hAnsiTheme="minorEastAsia" w:hint="eastAsia"/>
          <w:sz w:val="21"/>
          <w:szCs w:val="21"/>
        </w:rPr>
        <w:t xml:space="preserve">　　</w:t>
      </w:r>
      <w:r w:rsidR="005D4965" w:rsidRPr="00926146">
        <w:rPr>
          <w:rFonts w:asciiTheme="minorEastAsia" w:hAnsiTheme="minorEastAsia" w:hint="eastAsia"/>
          <w:sz w:val="21"/>
          <w:szCs w:val="21"/>
        </w:rPr>
        <w:t xml:space="preserve">　</w:t>
      </w:r>
      <w:r w:rsidRPr="00926146">
        <w:rPr>
          <w:rFonts w:asciiTheme="minorEastAsia" w:hAnsiTheme="minorEastAsia" w:hint="eastAsia"/>
          <w:sz w:val="21"/>
          <w:szCs w:val="21"/>
        </w:rPr>
        <w:t>乙は、</w:t>
      </w:r>
      <w:r w:rsidR="005D4965" w:rsidRPr="00926146">
        <w:rPr>
          <w:rFonts w:asciiTheme="minorEastAsia" w:hAnsiTheme="minorEastAsia" w:hint="eastAsia"/>
          <w:sz w:val="21"/>
          <w:szCs w:val="21"/>
        </w:rPr>
        <w:t>ＶＲを用いた川下りの体験を通じて、信濃川及びその流域の魅力、大河津分水・関屋分水を軸にした越後平野の歴史などを能動的に体感する</w:t>
      </w:r>
      <w:r w:rsidR="007C328C" w:rsidRPr="00926146">
        <w:rPr>
          <w:rFonts w:asciiTheme="minorEastAsia" w:hAnsiTheme="minorEastAsia" w:hint="eastAsia"/>
          <w:sz w:val="21"/>
          <w:szCs w:val="21"/>
        </w:rPr>
        <w:t>ことができる</w:t>
      </w:r>
      <w:r w:rsidR="005D4965" w:rsidRPr="00926146">
        <w:rPr>
          <w:rFonts w:asciiTheme="minorEastAsia" w:hAnsiTheme="minorEastAsia" w:hint="eastAsia"/>
          <w:sz w:val="21"/>
          <w:szCs w:val="21"/>
        </w:rPr>
        <w:t>ＶＲコンテンツを作成する。</w:t>
      </w:r>
    </w:p>
    <w:p w14:paraId="3F511E43" w14:textId="4EA975A8" w:rsidR="005D4965" w:rsidRPr="00926146" w:rsidRDefault="005D4965" w:rsidP="00316535">
      <w:pPr>
        <w:ind w:firstLineChars="100" w:firstLine="210"/>
        <w:rPr>
          <w:rFonts w:asciiTheme="minorEastAsia" w:hAnsiTheme="minorEastAsia"/>
          <w:sz w:val="21"/>
          <w:szCs w:val="21"/>
        </w:rPr>
      </w:pPr>
      <w:r w:rsidRPr="00926146">
        <w:rPr>
          <w:rFonts w:asciiTheme="minorEastAsia" w:hAnsiTheme="minorEastAsia" w:hint="eastAsia"/>
          <w:sz w:val="21"/>
          <w:szCs w:val="21"/>
        </w:rPr>
        <w:t xml:space="preserve">　　</w:t>
      </w:r>
      <w:r w:rsidR="007C328C" w:rsidRPr="00926146">
        <w:rPr>
          <w:rFonts w:asciiTheme="minorEastAsia" w:hAnsiTheme="minorEastAsia" w:hint="eastAsia"/>
          <w:sz w:val="21"/>
          <w:szCs w:val="21"/>
        </w:rPr>
        <w:t xml:space="preserve">　</w:t>
      </w:r>
    </w:p>
    <w:p w14:paraId="0DFDAC9B" w14:textId="56138493" w:rsidR="002F3F4E" w:rsidRPr="00926146" w:rsidRDefault="002F3F4E" w:rsidP="00316535">
      <w:pPr>
        <w:ind w:firstLineChars="100" w:firstLine="210"/>
        <w:rPr>
          <w:rFonts w:asciiTheme="minorEastAsia" w:hAnsiTheme="minorEastAsia"/>
          <w:sz w:val="21"/>
          <w:szCs w:val="21"/>
        </w:rPr>
      </w:pPr>
      <w:r w:rsidRPr="00926146">
        <w:rPr>
          <w:rFonts w:asciiTheme="minorEastAsia" w:hAnsiTheme="minorEastAsia" w:hint="eastAsia"/>
          <w:sz w:val="21"/>
          <w:szCs w:val="21"/>
        </w:rPr>
        <w:t>（２）ＶＲコンテンツを用いたＰＲ活動</w:t>
      </w:r>
    </w:p>
    <w:p w14:paraId="45D1CD60" w14:textId="10A5797A" w:rsidR="007C328C" w:rsidRPr="00926146" w:rsidRDefault="007C328C" w:rsidP="00844FA7">
      <w:pPr>
        <w:ind w:leftChars="100" w:left="640" w:hangingChars="200" w:hanging="420"/>
        <w:rPr>
          <w:rFonts w:asciiTheme="minorEastAsia" w:hAnsiTheme="minorEastAsia"/>
          <w:sz w:val="21"/>
          <w:szCs w:val="21"/>
        </w:rPr>
      </w:pPr>
      <w:r w:rsidRPr="00926146">
        <w:rPr>
          <w:rFonts w:asciiTheme="minorEastAsia" w:hAnsiTheme="minorEastAsia" w:hint="eastAsia"/>
          <w:sz w:val="21"/>
          <w:szCs w:val="21"/>
        </w:rPr>
        <w:t xml:space="preserve">　　　</w:t>
      </w:r>
      <w:r w:rsidR="00844FA7" w:rsidRPr="00926146">
        <w:rPr>
          <w:rFonts w:asciiTheme="minorEastAsia" w:hAnsiTheme="minorEastAsia" w:hint="eastAsia"/>
          <w:sz w:val="21"/>
          <w:szCs w:val="21"/>
        </w:rPr>
        <w:t>甲は、（１）で作成されたＶＲコンテンツを、Ｙｏｕ</w:t>
      </w:r>
      <w:r w:rsidR="00411460">
        <w:rPr>
          <w:rFonts w:asciiTheme="minorEastAsia" w:hAnsiTheme="minorEastAsia" w:hint="eastAsia"/>
          <w:sz w:val="21"/>
          <w:szCs w:val="21"/>
        </w:rPr>
        <w:t>Ｔ</w:t>
      </w:r>
      <w:r w:rsidR="00844FA7" w:rsidRPr="00926146">
        <w:rPr>
          <w:rFonts w:asciiTheme="minorEastAsia" w:hAnsiTheme="minorEastAsia" w:hint="eastAsia"/>
          <w:sz w:val="21"/>
          <w:szCs w:val="21"/>
        </w:rPr>
        <w:t>ｕｂｅ等のＳＮＳプラットフォームに投稿する予定である。</w:t>
      </w:r>
    </w:p>
    <w:p w14:paraId="17D77B49" w14:textId="22AAA752" w:rsidR="00844FA7" w:rsidRPr="00926146" w:rsidRDefault="00844FA7" w:rsidP="00844FA7">
      <w:pPr>
        <w:ind w:leftChars="100" w:left="640" w:hangingChars="200" w:hanging="420"/>
        <w:rPr>
          <w:rFonts w:asciiTheme="minorEastAsia" w:hAnsiTheme="minorEastAsia"/>
          <w:sz w:val="21"/>
          <w:szCs w:val="21"/>
        </w:rPr>
      </w:pPr>
      <w:r w:rsidRPr="00926146">
        <w:rPr>
          <w:rFonts w:asciiTheme="minorEastAsia" w:hAnsiTheme="minorEastAsia" w:hint="eastAsia"/>
          <w:sz w:val="21"/>
          <w:szCs w:val="21"/>
        </w:rPr>
        <w:t xml:space="preserve">　　　乙は、この前提に立ち、</w:t>
      </w:r>
      <w:r w:rsidR="00383F9E" w:rsidRPr="00926146">
        <w:rPr>
          <w:rFonts w:asciiTheme="minorEastAsia" w:hAnsiTheme="minorEastAsia" w:hint="eastAsia"/>
          <w:sz w:val="21"/>
          <w:szCs w:val="21"/>
        </w:rPr>
        <w:t>ＳＮＳを生かしたＰＲがより高い効果を発現するよう、</w:t>
      </w:r>
      <w:r w:rsidRPr="00926146">
        <w:rPr>
          <w:rFonts w:asciiTheme="minorEastAsia" w:hAnsiTheme="minorEastAsia" w:hint="eastAsia"/>
          <w:sz w:val="21"/>
          <w:szCs w:val="21"/>
        </w:rPr>
        <w:t>オリジナルデザインによるＶＲゴーグルを作成する。</w:t>
      </w:r>
    </w:p>
    <w:p w14:paraId="3A1D2F64" w14:textId="5645D2B8" w:rsidR="00844FA7" w:rsidRPr="00926146" w:rsidRDefault="00844FA7" w:rsidP="00844FA7">
      <w:pPr>
        <w:ind w:leftChars="100" w:left="640" w:hangingChars="200" w:hanging="420"/>
        <w:rPr>
          <w:rFonts w:asciiTheme="minorEastAsia" w:hAnsiTheme="minorEastAsia"/>
          <w:sz w:val="21"/>
          <w:szCs w:val="21"/>
        </w:rPr>
      </w:pPr>
      <w:r w:rsidRPr="00926146">
        <w:rPr>
          <w:rFonts w:asciiTheme="minorEastAsia" w:hAnsiTheme="minorEastAsia" w:hint="eastAsia"/>
          <w:sz w:val="21"/>
          <w:szCs w:val="21"/>
        </w:rPr>
        <w:t xml:space="preserve">　　　予定数量：3,000セット</w:t>
      </w:r>
    </w:p>
    <w:p w14:paraId="5759CFD4" w14:textId="21CB5369" w:rsidR="005D4965" w:rsidRPr="00926146" w:rsidRDefault="005D4965" w:rsidP="00316535">
      <w:pPr>
        <w:ind w:firstLineChars="100" w:firstLine="210"/>
        <w:rPr>
          <w:rFonts w:asciiTheme="minorEastAsia" w:hAnsiTheme="minorEastAsia"/>
          <w:sz w:val="21"/>
          <w:szCs w:val="21"/>
        </w:rPr>
      </w:pPr>
      <w:r w:rsidRPr="00926146">
        <w:rPr>
          <w:rFonts w:asciiTheme="minorEastAsia" w:hAnsiTheme="minorEastAsia" w:hint="eastAsia"/>
          <w:sz w:val="21"/>
          <w:szCs w:val="21"/>
        </w:rPr>
        <w:t xml:space="preserve">　　　</w:t>
      </w:r>
    </w:p>
    <w:p w14:paraId="2F5D5C85" w14:textId="4A9AFE56" w:rsidR="002F3F4E" w:rsidRPr="00926146" w:rsidRDefault="002F3F4E" w:rsidP="00316535">
      <w:pPr>
        <w:ind w:firstLineChars="100" w:firstLine="210"/>
        <w:rPr>
          <w:rFonts w:asciiTheme="minorEastAsia" w:hAnsiTheme="minorEastAsia"/>
          <w:sz w:val="21"/>
          <w:szCs w:val="21"/>
        </w:rPr>
      </w:pPr>
      <w:r w:rsidRPr="00926146">
        <w:rPr>
          <w:rFonts w:asciiTheme="minorEastAsia" w:hAnsiTheme="minorEastAsia" w:hint="eastAsia"/>
          <w:sz w:val="21"/>
          <w:szCs w:val="21"/>
        </w:rPr>
        <w:t>（</w:t>
      </w:r>
      <w:r w:rsidR="005F31D8" w:rsidRPr="00926146">
        <w:rPr>
          <w:rFonts w:asciiTheme="minorEastAsia" w:hAnsiTheme="minorEastAsia" w:hint="eastAsia"/>
          <w:sz w:val="21"/>
          <w:szCs w:val="21"/>
        </w:rPr>
        <w:t>３</w:t>
      </w:r>
      <w:r w:rsidRPr="00926146">
        <w:rPr>
          <w:rFonts w:asciiTheme="minorEastAsia" w:hAnsiTheme="minorEastAsia" w:hint="eastAsia"/>
          <w:sz w:val="21"/>
          <w:szCs w:val="21"/>
        </w:rPr>
        <w:t>）ＶＲコンテンツのイベントでの提供</w:t>
      </w:r>
    </w:p>
    <w:p w14:paraId="1B73FA79" w14:textId="2BA87690" w:rsidR="00DF4CED" w:rsidRPr="00926146" w:rsidRDefault="00DF4CED" w:rsidP="00316535">
      <w:pPr>
        <w:ind w:leftChars="300" w:left="660" w:firstLineChars="100" w:firstLine="210"/>
        <w:rPr>
          <w:rFonts w:asciiTheme="minorEastAsia" w:hAnsiTheme="minorEastAsia" w:cs="Arial Unicode MS"/>
          <w:sz w:val="21"/>
          <w:szCs w:val="21"/>
        </w:rPr>
      </w:pPr>
      <w:r w:rsidRPr="00926146">
        <w:rPr>
          <w:rFonts w:asciiTheme="minorEastAsia" w:hAnsiTheme="minorEastAsia" w:cs="Arial Unicode MS" w:hint="eastAsia"/>
          <w:sz w:val="21"/>
          <w:szCs w:val="21"/>
        </w:rPr>
        <w:t>甲は、令和４年８月下旬にやすらぎ堤において、大河津分水通水１００周年、関屋分水通水５０周年を記念したイベントを実施予定である（別途業務委託</w:t>
      </w:r>
      <w:r w:rsidR="008B071B">
        <w:rPr>
          <w:rFonts w:asciiTheme="minorEastAsia" w:hAnsiTheme="minorEastAsia" w:cs="Arial Unicode MS" w:hint="eastAsia"/>
          <w:sz w:val="21"/>
          <w:szCs w:val="21"/>
        </w:rPr>
        <w:t>等</w:t>
      </w:r>
      <w:r w:rsidRPr="00926146">
        <w:rPr>
          <w:rFonts w:asciiTheme="minorEastAsia" w:hAnsiTheme="minorEastAsia" w:cs="Arial Unicode MS" w:hint="eastAsia"/>
          <w:sz w:val="21"/>
          <w:szCs w:val="21"/>
        </w:rPr>
        <w:t>を予定）。</w:t>
      </w:r>
    </w:p>
    <w:p w14:paraId="00C0E4C9" w14:textId="59903E1B" w:rsidR="00DF4CED" w:rsidRPr="00926146" w:rsidRDefault="00DF4CED" w:rsidP="00316535">
      <w:pPr>
        <w:ind w:leftChars="300" w:left="660" w:firstLineChars="100" w:firstLine="210"/>
        <w:rPr>
          <w:rFonts w:asciiTheme="minorEastAsia" w:hAnsiTheme="minorEastAsia" w:cs="Arial Unicode MS"/>
          <w:sz w:val="21"/>
          <w:szCs w:val="21"/>
        </w:rPr>
      </w:pPr>
      <w:r w:rsidRPr="00926146">
        <w:rPr>
          <w:rFonts w:asciiTheme="minorEastAsia" w:hAnsiTheme="minorEastAsia" w:cs="Arial Unicode MS" w:hint="eastAsia"/>
          <w:sz w:val="21"/>
          <w:szCs w:val="21"/>
        </w:rPr>
        <w:t>乙は、当該イベントにおいて、（１）により作成したＶＲコンテンツを活用し、イベントに来場する市民にＶＲコンテンツを提供するための備品等を準備し、また、イベント当日の運営サポートを行う。</w:t>
      </w:r>
    </w:p>
    <w:p w14:paraId="0DAB6535" w14:textId="05FE5F21" w:rsidR="00DF4CED" w:rsidRPr="00926146" w:rsidRDefault="008B49C3" w:rsidP="00316535">
      <w:pPr>
        <w:ind w:leftChars="300" w:left="660" w:firstLineChars="100" w:firstLine="210"/>
        <w:rPr>
          <w:rFonts w:asciiTheme="minorEastAsia" w:hAnsiTheme="minorEastAsia" w:cs="Arial Unicode MS"/>
          <w:sz w:val="21"/>
          <w:szCs w:val="21"/>
        </w:rPr>
      </w:pPr>
      <w:r w:rsidRPr="00926146">
        <w:rPr>
          <w:rFonts w:asciiTheme="minorEastAsia" w:hAnsiTheme="minorEastAsia" w:cs="Arial Unicode MS" w:hint="eastAsia"/>
          <w:sz w:val="21"/>
          <w:szCs w:val="21"/>
        </w:rPr>
        <w:t>①</w:t>
      </w:r>
      <w:r w:rsidR="00DF4CED" w:rsidRPr="00926146">
        <w:rPr>
          <w:rFonts w:asciiTheme="minorEastAsia" w:hAnsiTheme="minorEastAsia" w:cs="Arial Unicode MS" w:hint="eastAsia"/>
          <w:sz w:val="21"/>
          <w:szCs w:val="21"/>
        </w:rPr>
        <w:t>イベントの概要（想定）</w:t>
      </w:r>
    </w:p>
    <w:p w14:paraId="1A3C0954" w14:textId="53A786D1" w:rsidR="008B49C3" w:rsidRPr="00926146" w:rsidRDefault="00DF4CED" w:rsidP="00F632A5">
      <w:pPr>
        <w:ind w:leftChars="400" w:left="1930" w:hangingChars="500" w:hanging="1050"/>
        <w:rPr>
          <w:rFonts w:asciiTheme="minorEastAsia" w:hAnsiTheme="minorEastAsia" w:cs="Arial Unicode MS"/>
          <w:sz w:val="21"/>
          <w:szCs w:val="21"/>
        </w:rPr>
      </w:pPr>
      <w:r w:rsidRPr="00926146">
        <w:rPr>
          <w:rFonts w:asciiTheme="minorEastAsia" w:hAnsiTheme="minorEastAsia" w:cs="Arial Unicode MS" w:hint="eastAsia"/>
          <w:sz w:val="21"/>
          <w:szCs w:val="21"/>
        </w:rPr>
        <w:t xml:space="preserve">　</w:t>
      </w:r>
      <w:r w:rsidR="008B49C3" w:rsidRPr="00926146">
        <w:rPr>
          <w:rFonts w:asciiTheme="minorEastAsia" w:hAnsiTheme="minorEastAsia" w:cs="Arial Unicode MS" w:hint="eastAsia"/>
          <w:sz w:val="21"/>
          <w:szCs w:val="21"/>
        </w:rPr>
        <w:t>・主旨：</w:t>
      </w:r>
      <w:r w:rsidR="00F632A5" w:rsidRPr="00926146">
        <w:rPr>
          <w:rFonts w:asciiTheme="minorEastAsia" w:hAnsiTheme="minorEastAsia" w:cs="Arial Unicode MS" w:hint="eastAsia"/>
          <w:sz w:val="21"/>
          <w:szCs w:val="21"/>
        </w:rPr>
        <w:t>やすらぎ堤創出に貢献した大河津分水、関屋分水が通水して、それぞれ100周年、50周年を迎える。これを契機として、さらなる水辺空間の利活用の推進を図り、水辺のあるにいがたらしい暮らしの魅力を高めるとともに、にいがたらしい暮らしを次世代へと継承していくべく、子育て世代等を主なターゲットとしてその魅力創出を行うイベントを開催するもの</w:t>
      </w:r>
    </w:p>
    <w:p w14:paraId="5FE74D89" w14:textId="6957F3AA" w:rsidR="00DF4CED" w:rsidRPr="00926146" w:rsidRDefault="008B49C3" w:rsidP="004D3362">
      <w:pPr>
        <w:ind w:leftChars="500" w:left="1940" w:hangingChars="400" w:hanging="840"/>
        <w:rPr>
          <w:rFonts w:asciiTheme="minorEastAsia" w:hAnsiTheme="minorEastAsia" w:cs="Arial Unicode MS"/>
          <w:sz w:val="21"/>
          <w:szCs w:val="21"/>
        </w:rPr>
      </w:pPr>
      <w:r w:rsidRPr="00926146">
        <w:rPr>
          <w:rFonts w:asciiTheme="minorEastAsia" w:hAnsiTheme="minorEastAsia" w:cs="Arial Unicode MS" w:hint="eastAsia"/>
          <w:sz w:val="21"/>
          <w:szCs w:val="21"/>
        </w:rPr>
        <w:t>・</w:t>
      </w:r>
      <w:r w:rsidR="00DF4CED" w:rsidRPr="00926146">
        <w:rPr>
          <w:rFonts w:asciiTheme="minorEastAsia" w:hAnsiTheme="minorEastAsia" w:cs="Arial Unicode MS" w:hint="eastAsia"/>
          <w:sz w:val="21"/>
          <w:szCs w:val="21"/>
        </w:rPr>
        <w:t>期間：令和４年８月下旬の３日間</w:t>
      </w:r>
      <w:r w:rsidR="004D3362" w:rsidRPr="00926146">
        <w:rPr>
          <w:rFonts w:asciiTheme="minorEastAsia" w:hAnsiTheme="minorEastAsia" w:cs="Arial Unicode MS" w:hint="eastAsia"/>
          <w:sz w:val="21"/>
          <w:szCs w:val="21"/>
        </w:rPr>
        <w:t>（例年開催の萬代橋誕生祭と同時期を</w:t>
      </w:r>
      <w:r w:rsidR="008B071B">
        <w:rPr>
          <w:rFonts w:asciiTheme="minorEastAsia" w:hAnsiTheme="minorEastAsia" w:cs="Arial Unicode MS" w:hint="eastAsia"/>
          <w:sz w:val="21"/>
          <w:szCs w:val="21"/>
        </w:rPr>
        <w:t>想定</w:t>
      </w:r>
      <w:r w:rsidR="004D3362" w:rsidRPr="00926146">
        <w:rPr>
          <w:rFonts w:asciiTheme="minorEastAsia" w:hAnsiTheme="minorEastAsia" w:cs="Arial Unicode MS" w:hint="eastAsia"/>
          <w:sz w:val="21"/>
          <w:szCs w:val="21"/>
        </w:rPr>
        <w:t>）</w:t>
      </w:r>
    </w:p>
    <w:p w14:paraId="2DA86201" w14:textId="4940CAFC" w:rsidR="00DF4CED" w:rsidRPr="00926146" w:rsidRDefault="00DF4CED" w:rsidP="00316535">
      <w:pPr>
        <w:ind w:leftChars="300" w:left="660" w:firstLineChars="100" w:firstLine="210"/>
        <w:rPr>
          <w:rFonts w:asciiTheme="minorEastAsia" w:hAnsiTheme="minorEastAsia" w:cs="Arial Unicode MS"/>
          <w:sz w:val="21"/>
          <w:szCs w:val="21"/>
        </w:rPr>
      </w:pPr>
      <w:r w:rsidRPr="00926146">
        <w:rPr>
          <w:rFonts w:asciiTheme="minorEastAsia" w:hAnsiTheme="minorEastAsia" w:cs="Arial Unicode MS" w:hint="eastAsia"/>
          <w:sz w:val="21"/>
          <w:szCs w:val="21"/>
        </w:rPr>
        <w:t xml:space="preserve">　</w:t>
      </w:r>
      <w:r w:rsidR="008B49C3" w:rsidRPr="00926146">
        <w:rPr>
          <w:rFonts w:asciiTheme="minorEastAsia" w:hAnsiTheme="minorEastAsia" w:cs="Arial Unicode MS" w:hint="eastAsia"/>
          <w:sz w:val="21"/>
          <w:szCs w:val="21"/>
        </w:rPr>
        <w:t>・場所：信濃川やすらぎ堤</w:t>
      </w:r>
    </w:p>
    <w:p w14:paraId="644D49C6" w14:textId="073509E5" w:rsidR="008B49C3" w:rsidRPr="00926146" w:rsidRDefault="008B49C3" w:rsidP="00316535">
      <w:pPr>
        <w:ind w:leftChars="300" w:left="660" w:firstLineChars="100" w:firstLine="210"/>
        <w:rPr>
          <w:rFonts w:asciiTheme="minorEastAsia" w:hAnsiTheme="minorEastAsia" w:cs="Arial Unicode MS"/>
          <w:sz w:val="21"/>
          <w:szCs w:val="21"/>
        </w:rPr>
      </w:pPr>
      <w:r w:rsidRPr="00926146">
        <w:rPr>
          <w:rFonts w:asciiTheme="minorEastAsia" w:hAnsiTheme="minorEastAsia" w:cs="Arial Unicode MS" w:hint="eastAsia"/>
          <w:sz w:val="21"/>
          <w:szCs w:val="21"/>
        </w:rPr>
        <w:t>②用意する備品類</w:t>
      </w:r>
    </w:p>
    <w:p w14:paraId="49BB8FB9" w14:textId="4D610F8F" w:rsidR="008B49C3" w:rsidRPr="00926146" w:rsidRDefault="008B49C3" w:rsidP="00316535">
      <w:pPr>
        <w:ind w:leftChars="300" w:left="660" w:firstLineChars="100" w:firstLine="210"/>
        <w:rPr>
          <w:rFonts w:asciiTheme="minorEastAsia" w:hAnsiTheme="minorEastAsia" w:cs="Arial Unicode MS"/>
          <w:sz w:val="21"/>
          <w:szCs w:val="21"/>
          <w:lang w:eastAsia="ja"/>
        </w:rPr>
      </w:pPr>
      <w:r w:rsidRPr="00926146">
        <w:rPr>
          <w:rFonts w:asciiTheme="minorEastAsia" w:hAnsiTheme="minorEastAsia" w:cs="Arial Unicode MS" w:hint="eastAsia"/>
          <w:sz w:val="21"/>
          <w:szCs w:val="21"/>
        </w:rPr>
        <w:t xml:space="preserve">　（1</w:t>
      </w:r>
      <w:r w:rsidR="006B088C" w:rsidRPr="00926146">
        <w:rPr>
          <w:rFonts w:asciiTheme="minorEastAsia" w:hAnsiTheme="minorEastAsia" w:cs="Arial Unicode MS" w:hint="eastAsia"/>
          <w:sz w:val="21"/>
          <w:szCs w:val="21"/>
        </w:rPr>
        <w:t>）ＨＭＤ　計５</w:t>
      </w:r>
      <w:r w:rsidRPr="00926146">
        <w:rPr>
          <w:rFonts w:asciiTheme="minorEastAsia" w:hAnsiTheme="minorEastAsia" w:cs="Arial Unicode MS" w:hint="eastAsia"/>
          <w:sz w:val="21"/>
          <w:szCs w:val="21"/>
        </w:rPr>
        <w:t>台</w:t>
      </w:r>
    </w:p>
    <w:p w14:paraId="65431721" w14:textId="6E2BAF6D" w:rsidR="00DF4CED" w:rsidRDefault="00DF4CED" w:rsidP="00316535">
      <w:pPr>
        <w:ind w:leftChars="300" w:left="660" w:firstLineChars="100" w:firstLine="210"/>
        <w:rPr>
          <w:rFonts w:asciiTheme="minorEastAsia" w:hAnsiTheme="minorEastAsia" w:cs="Arial Unicode MS"/>
          <w:sz w:val="21"/>
          <w:szCs w:val="21"/>
        </w:rPr>
      </w:pPr>
      <w:r w:rsidRPr="00926146">
        <w:rPr>
          <w:rFonts w:asciiTheme="minorEastAsia" w:hAnsiTheme="minorEastAsia" w:cs="Arial Unicode MS" w:hint="eastAsia"/>
          <w:sz w:val="21"/>
          <w:szCs w:val="21"/>
        </w:rPr>
        <w:t xml:space="preserve">　</w:t>
      </w:r>
      <w:r w:rsidR="008B49C3" w:rsidRPr="00926146">
        <w:rPr>
          <w:rFonts w:asciiTheme="minorEastAsia" w:hAnsiTheme="minorEastAsia" w:cs="Arial Unicode MS" w:hint="eastAsia"/>
          <w:sz w:val="21"/>
          <w:szCs w:val="21"/>
        </w:rPr>
        <w:t xml:space="preserve">　　１）用件</w:t>
      </w:r>
    </w:p>
    <w:p w14:paraId="1CF5CD4E" w14:textId="181AA3F0" w:rsidR="008B071B" w:rsidRDefault="008B071B" w:rsidP="00316535">
      <w:pPr>
        <w:ind w:leftChars="300" w:left="660" w:firstLineChars="100" w:firstLine="210"/>
        <w:rPr>
          <w:rFonts w:asciiTheme="minorEastAsia" w:hAnsiTheme="minorEastAsia" w:cs="Arial Unicode MS"/>
          <w:sz w:val="21"/>
          <w:szCs w:val="21"/>
        </w:rPr>
      </w:pPr>
      <w:r>
        <w:rPr>
          <w:rFonts w:asciiTheme="minorEastAsia" w:hAnsiTheme="minorEastAsia" w:cs="Arial Unicode MS" w:hint="eastAsia"/>
          <w:sz w:val="21"/>
          <w:szCs w:val="21"/>
        </w:rPr>
        <w:t xml:space="preserve">　　　（ア）Oculusquest2</w:t>
      </w:r>
      <w:r w:rsidR="00411460">
        <w:rPr>
          <w:rFonts w:asciiTheme="minorEastAsia" w:hAnsiTheme="minorEastAsia" w:cs="Arial Unicode MS" w:hint="eastAsia"/>
          <w:sz w:val="21"/>
          <w:szCs w:val="21"/>
        </w:rPr>
        <w:t>（MetaQuest2）</w:t>
      </w:r>
      <w:r>
        <w:rPr>
          <w:rFonts w:asciiTheme="minorEastAsia" w:hAnsiTheme="minorEastAsia" w:cs="Arial Unicode MS" w:hint="eastAsia"/>
          <w:sz w:val="21"/>
          <w:szCs w:val="21"/>
        </w:rPr>
        <w:t>と同等品以上を想定</w:t>
      </w:r>
    </w:p>
    <w:p w14:paraId="4094AED9" w14:textId="77777777" w:rsidR="00E97B7A" w:rsidRDefault="008B071B" w:rsidP="00E97B7A">
      <w:pPr>
        <w:ind w:leftChars="400" w:left="1930" w:hangingChars="500" w:hanging="1050"/>
        <w:rPr>
          <w:rFonts w:asciiTheme="minorEastAsia" w:hAnsiTheme="minorEastAsia" w:cs="Arial Unicode MS"/>
          <w:sz w:val="21"/>
          <w:szCs w:val="21"/>
        </w:rPr>
      </w:pPr>
      <w:r>
        <w:rPr>
          <w:rFonts w:asciiTheme="minorEastAsia" w:hAnsiTheme="minorEastAsia" w:cs="Arial Unicode MS" w:hint="eastAsia"/>
          <w:sz w:val="21"/>
          <w:szCs w:val="21"/>
        </w:rPr>
        <w:t xml:space="preserve">　　　　　ただし、</w:t>
      </w:r>
      <w:r w:rsidR="00E97B7A">
        <w:rPr>
          <w:rFonts w:asciiTheme="minorEastAsia" w:hAnsiTheme="minorEastAsia" w:cs="Arial Unicode MS" w:hint="eastAsia"/>
          <w:sz w:val="21"/>
          <w:szCs w:val="21"/>
        </w:rPr>
        <w:t>業務の目的に照らし、（２）で作成するコンテンツの効用を発現し得る</w:t>
      </w:r>
    </w:p>
    <w:p w14:paraId="454E8D7B" w14:textId="574EA06E" w:rsidR="008B071B" w:rsidRPr="00926146" w:rsidRDefault="00E97B7A" w:rsidP="00E97B7A">
      <w:pPr>
        <w:ind w:leftChars="900" w:left="1980"/>
        <w:rPr>
          <w:rFonts w:asciiTheme="minorEastAsia" w:hAnsiTheme="minorEastAsia" w:cs="Arial Unicode MS"/>
          <w:sz w:val="21"/>
          <w:szCs w:val="21"/>
        </w:rPr>
      </w:pPr>
      <w:r>
        <w:rPr>
          <w:rFonts w:asciiTheme="minorEastAsia" w:hAnsiTheme="minorEastAsia" w:cs="Arial Unicode MS" w:hint="eastAsia"/>
          <w:sz w:val="21"/>
          <w:szCs w:val="21"/>
        </w:rPr>
        <w:t>ＨＭＤである場合には</w:t>
      </w:r>
      <w:r w:rsidR="00411460">
        <w:rPr>
          <w:rFonts w:asciiTheme="minorEastAsia" w:hAnsiTheme="minorEastAsia" w:cs="Arial Unicode MS" w:hint="eastAsia"/>
          <w:sz w:val="21"/>
          <w:szCs w:val="21"/>
        </w:rPr>
        <w:t>、甲乙協議により</w:t>
      </w:r>
      <w:r>
        <w:rPr>
          <w:rFonts w:asciiTheme="minorEastAsia" w:hAnsiTheme="minorEastAsia" w:cs="Arial Unicode MS" w:hint="eastAsia"/>
          <w:sz w:val="21"/>
          <w:szCs w:val="21"/>
        </w:rPr>
        <w:t>これに依らないこともある</w:t>
      </w:r>
    </w:p>
    <w:p w14:paraId="4D0DE73C" w14:textId="07B6616C" w:rsidR="008B49C3" w:rsidRPr="00926146" w:rsidRDefault="008B49C3" w:rsidP="00316535">
      <w:pPr>
        <w:ind w:leftChars="300" w:left="660" w:firstLineChars="100" w:firstLine="210"/>
        <w:rPr>
          <w:rFonts w:asciiTheme="minorEastAsia" w:hAnsiTheme="minorEastAsia" w:cs="Arial Unicode MS"/>
          <w:sz w:val="21"/>
          <w:szCs w:val="21"/>
        </w:rPr>
      </w:pPr>
      <w:r w:rsidRPr="00926146">
        <w:rPr>
          <w:rFonts w:asciiTheme="minorEastAsia" w:hAnsiTheme="minorEastAsia" w:cs="Arial Unicode MS" w:hint="eastAsia"/>
          <w:sz w:val="21"/>
          <w:szCs w:val="21"/>
        </w:rPr>
        <w:t xml:space="preserve">　（2</w:t>
      </w:r>
      <w:r w:rsidR="006B088C" w:rsidRPr="00926146">
        <w:rPr>
          <w:rFonts w:asciiTheme="minorEastAsia" w:hAnsiTheme="minorEastAsia" w:cs="Arial Unicode MS" w:hint="eastAsia"/>
          <w:sz w:val="21"/>
          <w:szCs w:val="21"/>
        </w:rPr>
        <w:t>）イベント時のＰＲパネル　計３基</w:t>
      </w:r>
    </w:p>
    <w:p w14:paraId="7ACF5DAB" w14:textId="0632CB7D" w:rsidR="008B49C3" w:rsidRPr="00926146" w:rsidRDefault="008B49C3" w:rsidP="008B49C3">
      <w:pPr>
        <w:ind w:leftChars="300" w:left="660" w:firstLineChars="100" w:firstLine="210"/>
        <w:rPr>
          <w:rFonts w:asciiTheme="minorEastAsia" w:hAnsiTheme="minorEastAsia" w:cs="Arial Unicode MS"/>
          <w:sz w:val="21"/>
          <w:szCs w:val="21"/>
          <w:lang w:eastAsia="ja"/>
        </w:rPr>
      </w:pPr>
      <w:r w:rsidRPr="00926146">
        <w:rPr>
          <w:rFonts w:asciiTheme="minorEastAsia" w:hAnsiTheme="minorEastAsia" w:cs="Arial Unicode MS" w:hint="eastAsia"/>
          <w:sz w:val="21"/>
          <w:szCs w:val="21"/>
        </w:rPr>
        <w:t xml:space="preserve">　　　１）用件</w:t>
      </w:r>
    </w:p>
    <w:p w14:paraId="199A02FE" w14:textId="6414379F" w:rsidR="008B49C3" w:rsidRPr="00926146" w:rsidRDefault="008B49C3" w:rsidP="008B49C3">
      <w:pPr>
        <w:ind w:firstLineChars="700" w:firstLine="1470"/>
        <w:rPr>
          <w:rFonts w:asciiTheme="minorEastAsia" w:hAnsiTheme="minorEastAsia" w:cs="Arial Unicode MS"/>
          <w:sz w:val="21"/>
          <w:szCs w:val="21"/>
          <w:lang w:eastAsia="ja"/>
        </w:rPr>
      </w:pPr>
      <w:r w:rsidRPr="00926146">
        <w:rPr>
          <w:rFonts w:asciiTheme="minorEastAsia" w:hAnsiTheme="minorEastAsia" w:cs="Arial Unicode MS" w:hint="eastAsia"/>
          <w:sz w:val="21"/>
          <w:szCs w:val="21"/>
        </w:rPr>
        <w:t>（ア）サイズはＡ１サイズとすること</w:t>
      </w:r>
    </w:p>
    <w:p w14:paraId="19C13A6C" w14:textId="4CBBCAD5" w:rsidR="008B49C3" w:rsidRPr="00926146" w:rsidRDefault="008B49C3" w:rsidP="008B49C3">
      <w:pPr>
        <w:rPr>
          <w:rFonts w:asciiTheme="minorEastAsia" w:hAnsiTheme="minorEastAsia" w:cs="Arial Unicode MS"/>
          <w:sz w:val="21"/>
          <w:szCs w:val="21"/>
        </w:rPr>
      </w:pPr>
      <w:r w:rsidRPr="00926146">
        <w:rPr>
          <w:rFonts w:asciiTheme="minorEastAsia" w:hAnsiTheme="minorEastAsia" w:cs="Arial Unicode MS" w:hint="eastAsia"/>
          <w:sz w:val="21"/>
          <w:szCs w:val="21"/>
        </w:rPr>
        <w:t xml:space="preserve">　　　　　　　（イ）自立式とすること</w:t>
      </w:r>
      <w:r w:rsidR="00E97B7A">
        <w:rPr>
          <w:rFonts w:asciiTheme="minorEastAsia" w:hAnsiTheme="minorEastAsia" w:cs="Arial Unicode MS" w:hint="eastAsia"/>
          <w:sz w:val="21"/>
          <w:szCs w:val="21"/>
        </w:rPr>
        <w:t>（自立させる資機材との併用も可）</w:t>
      </w:r>
    </w:p>
    <w:p w14:paraId="44AD86F9" w14:textId="0E5681F4" w:rsidR="008E620A" w:rsidRPr="00926146" w:rsidRDefault="008E620A" w:rsidP="008E620A">
      <w:pPr>
        <w:ind w:left="2100" w:hangingChars="1000" w:hanging="2100"/>
        <w:rPr>
          <w:rFonts w:asciiTheme="minorEastAsia" w:hAnsiTheme="minorEastAsia" w:cs="Arial Unicode MS"/>
          <w:sz w:val="21"/>
          <w:szCs w:val="21"/>
        </w:rPr>
      </w:pPr>
      <w:r w:rsidRPr="00926146">
        <w:rPr>
          <w:rFonts w:asciiTheme="minorEastAsia" w:hAnsiTheme="minorEastAsia" w:cs="Arial Unicode MS" w:hint="eastAsia"/>
          <w:sz w:val="21"/>
          <w:szCs w:val="21"/>
        </w:rPr>
        <w:t xml:space="preserve">　　　　　　　（ウ）当日やすらぎ堤において、ＶＲを用いたコンテンツが体感できることを周知できる内容とすること</w:t>
      </w:r>
    </w:p>
    <w:p w14:paraId="7E9F96B2" w14:textId="6E2AC9DE" w:rsidR="008B49C3" w:rsidRPr="00926146" w:rsidRDefault="008B49C3" w:rsidP="00EE65DE">
      <w:pPr>
        <w:rPr>
          <w:rFonts w:asciiTheme="minorEastAsia" w:hAnsiTheme="minorEastAsia" w:cs="Arial Unicode MS"/>
          <w:sz w:val="21"/>
          <w:szCs w:val="21"/>
        </w:rPr>
      </w:pPr>
      <w:r w:rsidRPr="00926146">
        <w:rPr>
          <w:rFonts w:asciiTheme="minorEastAsia" w:hAnsiTheme="minorEastAsia" w:cs="Arial Unicode MS" w:hint="eastAsia"/>
          <w:sz w:val="21"/>
          <w:szCs w:val="21"/>
        </w:rPr>
        <w:t xml:space="preserve">　　　　</w:t>
      </w:r>
      <w:r w:rsidR="008E620A" w:rsidRPr="00926146">
        <w:rPr>
          <w:rFonts w:asciiTheme="minorEastAsia" w:hAnsiTheme="minorEastAsia" w:cs="Arial Unicode MS" w:hint="eastAsia"/>
          <w:sz w:val="21"/>
          <w:szCs w:val="21"/>
        </w:rPr>
        <w:t>③</w:t>
      </w:r>
      <w:r w:rsidRPr="00926146">
        <w:rPr>
          <w:rFonts w:asciiTheme="minorEastAsia" w:hAnsiTheme="minorEastAsia" w:cs="Arial Unicode MS" w:hint="eastAsia"/>
          <w:sz w:val="21"/>
          <w:szCs w:val="21"/>
        </w:rPr>
        <w:t>当日のサポート体制</w:t>
      </w:r>
    </w:p>
    <w:p w14:paraId="7AA9664C" w14:textId="28D8F210" w:rsidR="008B49C3" w:rsidRPr="00926146" w:rsidRDefault="008B49C3" w:rsidP="008B49C3">
      <w:pPr>
        <w:rPr>
          <w:rFonts w:asciiTheme="minorEastAsia" w:hAnsiTheme="minorEastAsia" w:cs="Arial Unicode MS"/>
          <w:sz w:val="21"/>
          <w:szCs w:val="21"/>
        </w:rPr>
      </w:pPr>
      <w:r w:rsidRPr="00926146">
        <w:rPr>
          <w:rFonts w:asciiTheme="minorEastAsia" w:hAnsiTheme="minorEastAsia" w:cs="Arial Unicode MS" w:hint="eastAsia"/>
          <w:sz w:val="21"/>
          <w:szCs w:val="21"/>
        </w:rPr>
        <w:t xml:space="preserve">　　　　</w:t>
      </w:r>
      <w:r w:rsidR="008E620A" w:rsidRPr="00926146">
        <w:rPr>
          <w:rFonts w:asciiTheme="minorEastAsia" w:hAnsiTheme="minorEastAsia" w:cs="Arial Unicode MS" w:hint="eastAsia"/>
          <w:sz w:val="21"/>
          <w:szCs w:val="21"/>
        </w:rPr>
        <w:t xml:space="preserve">　ＶＲの操作について熟知したスタッフを2名/日用意すること。</w:t>
      </w:r>
    </w:p>
    <w:p w14:paraId="243DED20" w14:textId="77777777" w:rsidR="00E97B7A" w:rsidRDefault="00833035" w:rsidP="00E97B7A">
      <w:pPr>
        <w:rPr>
          <w:rFonts w:asciiTheme="minorEastAsia" w:hAnsiTheme="minorEastAsia" w:cs="Arial Unicode MS"/>
          <w:sz w:val="21"/>
          <w:szCs w:val="21"/>
        </w:rPr>
      </w:pPr>
      <w:r w:rsidRPr="00926146">
        <w:rPr>
          <w:rFonts w:asciiTheme="minorEastAsia" w:hAnsiTheme="minorEastAsia" w:cs="Arial Unicode MS" w:hint="eastAsia"/>
          <w:sz w:val="21"/>
          <w:szCs w:val="21"/>
        </w:rPr>
        <w:t xml:space="preserve">　　　　　なお、業務時間は9時～18時を予定している。</w:t>
      </w:r>
    </w:p>
    <w:p w14:paraId="0A288040" w14:textId="77777777" w:rsidR="00E97B7A" w:rsidRDefault="00E97B7A" w:rsidP="00E97B7A">
      <w:pPr>
        <w:ind w:firstLineChars="100" w:firstLine="210"/>
        <w:rPr>
          <w:rFonts w:asciiTheme="minorEastAsia" w:hAnsiTheme="minorEastAsia" w:cs="Arial Unicode MS"/>
          <w:sz w:val="21"/>
          <w:szCs w:val="21"/>
        </w:rPr>
      </w:pPr>
    </w:p>
    <w:p w14:paraId="4DF0AECB" w14:textId="1255457E" w:rsidR="00E97B7A" w:rsidRDefault="00E97B7A" w:rsidP="00E97B7A">
      <w:pPr>
        <w:ind w:firstLineChars="100" w:firstLine="210"/>
        <w:rPr>
          <w:rFonts w:asciiTheme="minorEastAsia" w:hAnsiTheme="minorEastAsia"/>
          <w:sz w:val="21"/>
          <w:szCs w:val="21"/>
        </w:rPr>
      </w:pPr>
      <w:r w:rsidRPr="00926146">
        <w:rPr>
          <w:rFonts w:asciiTheme="minorEastAsia" w:hAnsiTheme="minorEastAsia" w:hint="eastAsia"/>
          <w:sz w:val="21"/>
          <w:szCs w:val="21"/>
        </w:rPr>
        <w:t>（</w:t>
      </w:r>
      <w:r>
        <w:rPr>
          <w:rFonts w:asciiTheme="minorEastAsia" w:hAnsiTheme="minorEastAsia" w:hint="eastAsia"/>
          <w:sz w:val="21"/>
          <w:szCs w:val="21"/>
        </w:rPr>
        <w:t>４</w:t>
      </w:r>
      <w:r w:rsidRPr="00926146">
        <w:rPr>
          <w:rFonts w:asciiTheme="minorEastAsia" w:hAnsiTheme="minorEastAsia" w:hint="eastAsia"/>
          <w:sz w:val="21"/>
          <w:szCs w:val="21"/>
        </w:rPr>
        <w:t>）</w:t>
      </w:r>
      <w:r>
        <w:rPr>
          <w:rFonts w:asciiTheme="minorEastAsia" w:hAnsiTheme="minorEastAsia" w:hint="eastAsia"/>
          <w:sz w:val="21"/>
          <w:szCs w:val="21"/>
        </w:rPr>
        <w:t>保守管理・その他不付随業務</w:t>
      </w:r>
    </w:p>
    <w:p w14:paraId="4ADFC7C3" w14:textId="3AFAE7E0" w:rsidR="00E97B7A" w:rsidRDefault="00E97B7A" w:rsidP="00E97B7A">
      <w:pPr>
        <w:ind w:firstLineChars="100" w:firstLine="210"/>
        <w:rPr>
          <w:rFonts w:asciiTheme="minorEastAsia" w:hAnsiTheme="minorEastAsia"/>
          <w:sz w:val="21"/>
          <w:szCs w:val="21"/>
        </w:rPr>
      </w:pPr>
      <w:r>
        <w:rPr>
          <w:rFonts w:asciiTheme="minorEastAsia" w:hAnsiTheme="minorEastAsia" w:hint="eastAsia"/>
          <w:sz w:val="21"/>
          <w:szCs w:val="21"/>
        </w:rPr>
        <w:t xml:space="preserve">　　　その他本業務の遂行</w:t>
      </w:r>
      <w:r w:rsidR="004C6E93">
        <w:rPr>
          <w:rFonts w:asciiTheme="minorEastAsia" w:hAnsiTheme="minorEastAsia" w:hint="eastAsia"/>
          <w:sz w:val="21"/>
          <w:szCs w:val="21"/>
        </w:rPr>
        <w:t>、</w:t>
      </w:r>
      <w:r>
        <w:rPr>
          <w:rFonts w:asciiTheme="minorEastAsia" w:hAnsiTheme="minorEastAsia" w:hint="eastAsia"/>
          <w:sz w:val="21"/>
          <w:szCs w:val="21"/>
        </w:rPr>
        <w:t>及び業務の目的を達成するために必要な</w:t>
      </w:r>
      <w:r w:rsidR="004C6E93">
        <w:rPr>
          <w:rFonts w:asciiTheme="minorEastAsia" w:hAnsiTheme="minorEastAsia" w:hint="eastAsia"/>
          <w:sz w:val="21"/>
          <w:szCs w:val="21"/>
        </w:rPr>
        <w:t>下記事項を実施する。</w:t>
      </w:r>
    </w:p>
    <w:p w14:paraId="21DF2A34" w14:textId="469E4548" w:rsidR="00E97B7A" w:rsidRDefault="00E97B7A" w:rsidP="00E97B7A">
      <w:pPr>
        <w:ind w:firstLineChars="100" w:firstLine="210"/>
        <w:rPr>
          <w:rFonts w:asciiTheme="minorEastAsia" w:hAnsiTheme="minorEastAsia"/>
          <w:sz w:val="21"/>
          <w:szCs w:val="21"/>
        </w:rPr>
      </w:pPr>
      <w:r>
        <w:rPr>
          <w:rFonts w:asciiTheme="minorEastAsia" w:hAnsiTheme="minorEastAsia" w:hint="eastAsia"/>
          <w:sz w:val="21"/>
          <w:szCs w:val="21"/>
        </w:rPr>
        <w:t xml:space="preserve">　　　①完成後に必要となる運用・保守管理のマニュアルの作成</w:t>
      </w:r>
      <w:r w:rsidR="004C6E93">
        <w:rPr>
          <w:rFonts w:asciiTheme="minorEastAsia" w:hAnsiTheme="minorEastAsia" w:hint="eastAsia"/>
          <w:sz w:val="21"/>
          <w:szCs w:val="21"/>
        </w:rPr>
        <w:t>。</w:t>
      </w:r>
    </w:p>
    <w:p w14:paraId="15E3D79C" w14:textId="40D4AAE1" w:rsidR="00E97B7A" w:rsidRPr="00E97B7A" w:rsidRDefault="00E97B7A" w:rsidP="00E97B7A">
      <w:pPr>
        <w:ind w:leftChars="100" w:left="1060" w:hangingChars="400" w:hanging="840"/>
        <w:rPr>
          <w:rFonts w:asciiTheme="minorEastAsia" w:hAnsiTheme="minorEastAsia" w:cs="Arial Unicode MS"/>
          <w:sz w:val="21"/>
          <w:szCs w:val="21"/>
        </w:rPr>
      </w:pPr>
      <w:r>
        <w:rPr>
          <w:rFonts w:asciiTheme="minorEastAsia" w:hAnsiTheme="minorEastAsia" w:hint="eastAsia"/>
          <w:sz w:val="21"/>
          <w:szCs w:val="21"/>
        </w:rPr>
        <w:t xml:space="preserve">　　　②本市がＰＲのために制作するチラシやパンフレット等に使用可能な、メインビジュアルや画像データの作成</w:t>
      </w:r>
      <w:r w:rsidR="004C6E93">
        <w:rPr>
          <w:rFonts w:asciiTheme="minorEastAsia" w:hAnsiTheme="minorEastAsia" w:hint="eastAsia"/>
          <w:sz w:val="21"/>
          <w:szCs w:val="21"/>
        </w:rPr>
        <w:t>。</w:t>
      </w:r>
    </w:p>
    <w:p w14:paraId="77D979F3" w14:textId="3E7C9F1B" w:rsidR="00E97B7A" w:rsidRPr="00926146" w:rsidRDefault="00E97B7A" w:rsidP="008B49C3">
      <w:pPr>
        <w:rPr>
          <w:rFonts w:asciiTheme="minorEastAsia" w:hAnsiTheme="minorEastAsia" w:cs="Arial Unicode MS"/>
          <w:sz w:val="21"/>
          <w:szCs w:val="21"/>
        </w:rPr>
      </w:pPr>
    </w:p>
    <w:p w14:paraId="5CD86540" w14:textId="77777777" w:rsidR="00833035" w:rsidRPr="00926146" w:rsidRDefault="00833035" w:rsidP="008B49C3">
      <w:pPr>
        <w:rPr>
          <w:rFonts w:asciiTheme="minorEastAsia" w:hAnsiTheme="minorEastAsia" w:cs="Arial Unicode MS"/>
          <w:sz w:val="21"/>
          <w:szCs w:val="21"/>
          <w:lang w:eastAsia="ja"/>
        </w:rPr>
      </w:pPr>
    </w:p>
    <w:p w14:paraId="6E9253E0" w14:textId="1B1FBF8C" w:rsidR="00383F9E" w:rsidRPr="00926146" w:rsidRDefault="00383F9E" w:rsidP="00383F9E">
      <w:pPr>
        <w:rPr>
          <w:rFonts w:asciiTheme="minorEastAsia" w:hAnsiTheme="minorEastAsia" w:cs="Arial Unicode MS"/>
          <w:b/>
          <w:sz w:val="21"/>
          <w:szCs w:val="21"/>
        </w:rPr>
      </w:pPr>
      <w:r w:rsidRPr="00926146">
        <w:rPr>
          <w:rFonts w:asciiTheme="minorEastAsia" w:hAnsiTheme="minorEastAsia" w:cs="Arial Unicode MS" w:hint="eastAsia"/>
          <w:b/>
          <w:sz w:val="21"/>
          <w:szCs w:val="21"/>
        </w:rPr>
        <w:t>７　留意事項等</w:t>
      </w:r>
    </w:p>
    <w:p w14:paraId="549A76C6" w14:textId="714CD4D9" w:rsidR="00383F9E" w:rsidRPr="00926146" w:rsidRDefault="00383F9E" w:rsidP="00383F9E">
      <w:pPr>
        <w:ind w:leftChars="200" w:left="860" w:hangingChars="200" w:hanging="420"/>
        <w:rPr>
          <w:rFonts w:asciiTheme="minorEastAsia" w:hAnsiTheme="minorEastAsia" w:cs="Arial Unicode MS"/>
          <w:sz w:val="21"/>
          <w:szCs w:val="21"/>
        </w:rPr>
      </w:pPr>
      <w:r w:rsidRPr="00926146">
        <w:rPr>
          <w:rFonts w:asciiTheme="minorEastAsia" w:hAnsiTheme="minorEastAsia" w:cs="Arial Unicode MS"/>
          <w:sz w:val="21"/>
          <w:szCs w:val="21"/>
        </w:rPr>
        <w:t>(</w:t>
      </w:r>
      <w:r w:rsidRPr="00926146">
        <w:rPr>
          <w:rFonts w:asciiTheme="minorEastAsia" w:hAnsiTheme="minorEastAsia" w:cs="Arial Unicode MS" w:hint="eastAsia"/>
          <w:sz w:val="21"/>
          <w:szCs w:val="21"/>
        </w:rPr>
        <w:t>１</w:t>
      </w:r>
      <w:r w:rsidRPr="00926146">
        <w:rPr>
          <w:rFonts w:asciiTheme="minorEastAsia" w:hAnsiTheme="minorEastAsia" w:cs="Arial Unicode MS"/>
          <w:sz w:val="21"/>
          <w:szCs w:val="21"/>
        </w:rPr>
        <w:t>)委託業務の全部又は一部を第三者に委託し、又は請け負わせてはならない。ただし、あらかじめ市の承諾を得た場合は、この限りではない。</w:t>
      </w:r>
    </w:p>
    <w:p w14:paraId="44CB76F3" w14:textId="38FD0A02" w:rsidR="00383F9E" w:rsidRPr="00926146" w:rsidRDefault="00383F9E" w:rsidP="00383F9E">
      <w:pPr>
        <w:ind w:leftChars="200" w:left="860" w:hangingChars="200" w:hanging="420"/>
        <w:rPr>
          <w:rFonts w:asciiTheme="minorEastAsia" w:hAnsiTheme="minorEastAsia"/>
          <w:sz w:val="21"/>
          <w:szCs w:val="21"/>
        </w:rPr>
      </w:pPr>
      <w:r w:rsidRPr="00926146">
        <w:rPr>
          <w:rFonts w:asciiTheme="minorEastAsia" w:hAnsiTheme="minorEastAsia" w:cs="Arial Unicode MS"/>
          <w:sz w:val="21"/>
          <w:szCs w:val="21"/>
        </w:rPr>
        <w:t>(</w:t>
      </w:r>
      <w:r w:rsidRPr="00926146">
        <w:rPr>
          <w:rFonts w:asciiTheme="minorEastAsia" w:hAnsiTheme="minorEastAsia" w:cs="Arial Unicode MS" w:hint="eastAsia"/>
          <w:sz w:val="21"/>
          <w:szCs w:val="21"/>
        </w:rPr>
        <w:t>２</w:t>
      </w:r>
      <w:r w:rsidRPr="00926146">
        <w:rPr>
          <w:rFonts w:asciiTheme="minorEastAsia" w:hAnsiTheme="minorEastAsia" w:cs="Arial Unicode MS"/>
          <w:sz w:val="21"/>
          <w:szCs w:val="21"/>
        </w:rPr>
        <w:t>)受託者は、本委託契約業務の実施に当たり、関係法令、条例及び規則等を十分に順守すること。</w:t>
      </w:r>
    </w:p>
    <w:p w14:paraId="4C9F2D21" w14:textId="04378F12" w:rsidR="00383F9E" w:rsidRPr="00926146" w:rsidRDefault="00383F9E" w:rsidP="00383F9E">
      <w:pPr>
        <w:ind w:leftChars="200" w:left="860" w:hangingChars="200" w:hanging="420"/>
        <w:rPr>
          <w:rFonts w:asciiTheme="minorEastAsia" w:hAnsiTheme="minorEastAsia"/>
          <w:sz w:val="21"/>
          <w:szCs w:val="21"/>
        </w:rPr>
      </w:pPr>
      <w:r w:rsidRPr="00926146">
        <w:rPr>
          <w:rFonts w:asciiTheme="minorEastAsia" w:hAnsiTheme="minorEastAsia" w:cs="Arial Unicode MS"/>
          <w:sz w:val="21"/>
          <w:szCs w:val="21"/>
        </w:rPr>
        <w:t>(</w:t>
      </w:r>
      <w:r w:rsidRPr="00926146">
        <w:rPr>
          <w:rFonts w:asciiTheme="minorEastAsia" w:hAnsiTheme="minorEastAsia" w:cs="Arial Unicode MS" w:hint="eastAsia"/>
          <w:sz w:val="21"/>
          <w:szCs w:val="21"/>
        </w:rPr>
        <w:t>３</w:t>
      </w:r>
      <w:r w:rsidRPr="00926146">
        <w:rPr>
          <w:rFonts w:asciiTheme="minorEastAsia" w:hAnsiTheme="minorEastAsia" w:cs="Arial Unicode MS"/>
          <w:sz w:val="21"/>
          <w:szCs w:val="21"/>
        </w:rPr>
        <w:t>)委託業務に関して知り得た秘密をみだりに他に漏らし、又は委託業務以外の目的に使用してはならない。委託期間が終了し、又は委託契約が解除された後においても同様とする。</w:t>
      </w:r>
    </w:p>
    <w:p w14:paraId="6BA76236" w14:textId="77777777" w:rsidR="00383F9E" w:rsidRPr="00926146" w:rsidRDefault="00383F9E" w:rsidP="00383F9E">
      <w:pPr>
        <w:ind w:leftChars="200" w:left="860" w:hangingChars="200" w:hanging="420"/>
        <w:rPr>
          <w:rFonts w:asciiTheme="minorEastAsia" w:hAnsiTheme="minorEastAsia"/>
          <w:sz w:val="21"/>
          <w:szCs w:val="21"/>
        </w:rPr>
      </w:pPr>
      <w:r w:rsidRPr="00926146">
        <w:rPr>
          <w:rFonts w:asciiTheme="minorEastAsia" w:hAnsiTheme="minorEastAsia" w:cs="Arial Unicode MS"/>
          <w:sz w:val="21"/>
          <w:szCs w:val="21"/>
        </w:rPr>
        <w:t>(</w:t>
      </w:r>
      <w:r w:rsidRPr="00926146">
        <w:rPr>
          <w:rFonts w:asciiTheme="minorEastAsia" w:hAnsiTheme="minorEastAsia" w:cs="Arial Unicode MS" w:hint="eastAsia"/>
          <w:sz w:val="21"/>
          <w:szCs w:val="21"/>
        </w:rPr>
        <w:t>４</w:t>
      </w:r>
      <w:r w:rsidRPr="00926146">
        <w:rPr>
          <w:rFonts w:asciiTheme="minorEastAsia" w:hAnsiTheme="minorEastAsia" w:cs="Arial Unicode MS"/>
          <w:sz w:val="21"/>
          <w:szCs w:val="21"/>
        </w:rPr>
        <w:t>)委託業務を通じて取得した個人情報の適切な管理のために、必要な措置を講じるものとする。受託者が取り扱う個人情報については、市が保有する個人情報として</w:t>
      </w:r>
      <w:r w:rsidRPr="00926146">
        <w:rPr>
          <w:rFonts w:asciiTheme="minorEastAsia" w:hAnsiTheme="minorEastAsia" w:cs="Arial Unicode MS" w:hint="eastAsia"/>
          <w:sz w:val="21"/>
          <w:szCs w:val="21"/>
        </w:rPr>
        <w:t>新潟市</w:t>
      </w:r>
      <w:r w:rsidRPr="00926146">
        <w:rPr>
          <w:rFonts w:asciiTheme="minorEastAsia" w:hAnsiTheme="minorEastAsia" w:cs="Arial Unicode MS"/>
          <w:sz w:val="21"/>
          <w:szCs w:val="21"/>
        </w:rPr>
        <w:t>個人情報保護条例の適用を受けるものとする。</w:t>
      </w:r>
    </w:p>
    <w:p w14:paraId="7EA8AAC9" w14:textId="317D704A" w:rsidR="00383F9E" w:rsidRPr="00926146" w:rsidRDefault="00383F9E" w:rsidP="00383F9E">
      <w:pPr>
        <w:ind w:leftChars="131" w:left="918" w:hangingChars="300" w:hanging="630"/>
        <w:rPr>
          <w:rFonts w:asciiTheme="minorEastAsia" w:hAnsiTheme="minorEastAsia"/>
          <w:sz w:val="21"/>
          <w:szCs w:val="21"/>
        </w:rPr>
      </w:pPr>
      <w:r w:rsidRPr="00926146">
        <w:rPr>
          <w:rFonts w:asciiTheme="minorEastAsia" w:hAnsiTheme="minorEastAsia" w:cs="Arial Unicode MS" w:hint="eastAsia"/>
          <w:sz w:val="21"/>
          <w:szCs w:val="21"/>
        </w:rPr>
        <w:t>（５）本業務において、本仕様書に記載のない事項、又は疑義が生じた場合は、甲乙協議の上、甲の指示に従うものとする。</w:t>
      </w:r>
    </w:p>
    <w:p w14:paraId="54CE79B9" w14:textId="77777777" w:rsidR="00383F9E" w:rsidRPr="00926146" w:rsidRDefault="00383F9E" w:rsidP="00383F9E">
      <w:pPr>
        <w:rPr>
          <w:rFonts w:asciiTheme="minorEastAsia" w:hAnsiTheme="minorEastAsia" w:cs="Arial Unicode MS"/>
          <w:sz w:val="21"/>
          <w:szCs w:val="21"/>
        </w:rPr>
      </w:pPr>
    </w:p>
    <w:p w14:paraId="102096CF" w14:textId="322AA4E3" w:rsidR="00383F9E" w:rsidRPr="00926146" w:rsidRDefault="002F4E84" w:rsidP="00383F9E">
      <w:pPr>
        <w:rPr>
          <w:rFonts w:asciiTheme="minorEastAsia" w:hAnsiTheme="minorEastAsia" w:cs="Arial Unicode MS"/>
          <w:b/>
          <w:sz w:val="21"/>
          <w:szCs w:val="21"/>
        </w:rPr>
      </w:pPr>
      <w:r w:rsidRPr="00926146">
        <w:rPr>
          <w:rFonts w:asciiTheme="minorEastAsia" w:hAnsiTheme="minorEastAsia" w:cs="Arial Unicode MS" w:hint="eastAsia"/>
          <w:b/>
          <w:sz w:val="21"/>
          <w:szCs w:val="21"/>
        </w:rPr>
        <w:t>８</w:t>
      </w:r>
      <w:r w:rsidR="00383F9E" w:rsidRPr="00926146">
        <w:rPr>
          <w:rFonts w:asciiTheme="minorEastAsia" w:hAnsiTheme="minorEastAsia" w:cs="Arial Unicode MS" w:hint="eastAsia"/>
          <w:b/>
          <w:sz w:val="21"/>
          <w:szCs w:val="21"/>
        </w:rPr>
        <w:t xml:space="preserve">　貸与品</w:t>
      </w:r>
    </w:p>
    <w:p w14:paraId="4D464C8E" w14:textId="77777777" w:rsidR="00383F9E" w:rsidRPr="00926146" w:rsidRDefault="00383F9E" w:rsidP="00824DA9">
      <w:pPr>
        <w:ind w:leftChars="200" w:left="440" w:firstLineChars="100" w:firstLine="210"/>
        <w:rPr>
          <w:rFonts w:asciiTheme="minorEastAsia" w:hAnsiTheme="minorEastAsia" w:cs="Arial Unicode MS"/>
          <w:sz w:val="21"/>
          <w:szCs w:val="21"/>
        </w:rPr>
      </w:pPr>
      <w:r w:rsidRPr="00926146">
        <w:rPr>
          <w:rFonts w:asciiTheme="minorEastAsia" w:hAnsiTheme="minorEastAsia" w:cs="Arial Unicode MS" w:hint="eastAsia"/>
          <w:sz w:val="21"/>
          <w:szCs w:val="21"/>
        </w:rPr>
        <w:t>甲乙協議の上、本業務において必要があると認められた資料等で、甲より貸与が可能であるものについては、甲は乙にこれを貸与するものとする。その際、借用期限等についても十分な協議を行うこととする。</w:t>
      </w:r>
    </w:p>
    <w:p w14:paraId="1CF3B6C2" w14:textId="1BBFCA95" w:rsidR="00383F9E" w:rsidRPr="00926146" w:rsidRDefault="002F4E84" w:rsidP="00824DA9">
      <w:pPr>
        <w:ind w:left="420" w:hangingChars="200" w:hanging="420"/>
        <w:rPr>
          <w:rFonts w:asciiTheme="minorEastAsia" w:hAnsiTheme="minorEastAsia" w:cs="Arial Unicode MS"/>
          <w:sz w:val="21"/>
          <w:szCs w:val="21"/>
        </w:rPr>
      </w:pPr>
      <w:r w:rsidRPr="00926146">
        <w:rPr>
          <w:rFonts w:asciiTheme="minorEastAsia" w:hAnsiTheme="minorEastAsia" w:cs="Arial Unicode MS" w:hint="eastAsia"/>
          <w:sz w:val="21"/>
          <w:szCs w:val="21"/>
        </w:rPr>
        <w:t xml:space="preserve">　　</w:t>
      </w:r>
      <w:r w:rsidR="00824DA9" w:rsidRPr="00926146">
        <w:rPr>
          <w:rFonts w:asciiTheme="minorEastAsia" w:hAnsiTheme="minorEastAsia" w:cs="Arial Unicode MS" w:hint="eastAsia"/>
          <w:sz w:val="21"/>
          <w:szCs w:val="21"/>
        </w:rPr>
        <w:t xml:space="preserve">　</w:t>
      </w:r>
      <w:r w:rsidRPr="00926146">
        <w:rPr>
          <w:rFonts w:asciiTheme="minorEastAsia" w:hAnsiTheme="minorEastAsia" w:cs="Arial Unicode MS" w:hint="eastAsia"/>
          <w:sz w:val="21"/>
          <w:szCs w:val="21"/>
        </w:rPr>
        <w:t>なお、国土交通省が作成した動画コンテンツのほか、保有・公開している資料等については、所要の手続きを経たうえで借用を受けられる見込みである。</w:t>
      </w:r>
    </w:p>
    <w:p w14:paraId="229AA723" w14:textId="77777777" w:rsidR="002F4E84" w:rsidRPr="00926146" w:rsidRDefault="002F4E84" w:rsidP="00383F9E">
      <w:pPr>
        <w:rPr>
          <w:rFonts w:asciiTheme="minorEastAsia" w:hAnsiTheme="minorEastAsia" w:cs="Arial Unicode MS"/>
          <w:sz w:val="21"/>
          <w:szCs w:val="21"/>
        </w:rPr>
      </w:pPr>
    </w:p>
    <w:p w14:paraId="4CB6FBC7" w14:textId="1AB44EA7" w:rsidR="00383F9E" w:rsidRPr="00926146" w:rsidRDefault="00824DA9" w:rsidP="00383F9E">
      <w:pPr>
        <w:rPr>
          <w:rFonts w:asciiTheme="minorEastAsia" w:hAnsiTheme="minorEastAsia" w:cs="Arial Unicode MS"/>
          <w:b/>
          <w:sz w:val="21"/>
          <w:szCs w:val="21"/>
        </w:rPr>
      </w:pPr>
      <w:r w:rsidRPr="00926146">
        <w:rPr>
          <w:rFonts w:asciiTheme="minorEastAsia" w:hAnsiTheme="minorEastAsia" w:cs="Arial Unicode MS" w:hint="eastAsia"/>
          <w:b/>
          <w:sz w:val="21"/>
          <w:szCs w:val="21"/>
        </w:rPr>
        <w:t>９</w:t>
      </w:r>
      <w:r w:rsidR="00383F9E" w:rsidRPr="00926146">
        <w:rPr>
          <w:rFonts w:asciiTheme="minorEastAsia" w:hAnsiTheme="minorEastAsia" w:cs="Arial Unicode MS" w:hint="eastAsia"/>
          <w:b/>
          <w:sz w:val="21"/>
          <w:szCs w:val="21"/>
        </w:rPr>
        <w:t xml:space="preserve">　成果品</w:t>
      </w:r>
    </w:p>
    <w:p w14:paraId="22E5F030" w14:textId="575640CA" w:rsidR="00383F9E" w:rsidRPr="00926146" w:rsidRDefault="00383F9E" w:rsidP="00824DA9">
      <w:pPr>
        <w:ind w:leftChars="100" w:left="850" w:hangingChars="300" w:hanging="630"/>
        <w:rPr>
          <w:rFonts w:asciiTheme="minorEastAsia" w:hAnsiTheme="minorEastAsia" w:cs="Arial Unicode MS"/>
          <w:sz w:val="21"/>
          <w:szCs w:val="21"/>
        </w:rPr>
      </w:pPr>
      <w:r w:rsidRPr="00926146">
        <w:rPr>
          <w:rFonts w:asciiTheme="minorEastAsia" w:hAnsiTheme="minorEastAsia" w:cs="Arial Unicode MS" w:hint="eastAsia"/>
          <w:sz w:val="21"/>
          <w:szCs w:val="21"/>
        </w:rPr>
        <w:t>（１）納入する成果品は以下のとおりとし、仕様は甲乙協議のうえ、甲の指示に従うものとする。また、納入先は新潟市</w:t>
      </w:r>
      <w:r w:rsidR="00824DA9" w:rsidRPr="00926146">
        <w:rPr>
          <w:rFonts w:asciiTheme="minorEastAsia" w:hAnsiTheme="minorEastAsia" w:cs="Arial Unicode MS" w:hint="eastAsia"/>
          <w:sz w:val="21"/>
          <w:szCs w:val="21"/>
        </w:rPr>
        <w:t>土木部土木総務課と</w:t>
      </w:r>
      <w:r w:rsidRPr="00926146">
        <w:rPr>
          <w:rFonts w:asciiTheme="minorEastAsia" w:hAnsiTheme="minorEastAsia" w:cs="Arial Unicode MS" w:hint="eastAsia"/>
          <w:sz w:val="21"/>
          <w:szCs w:val="21"/>
        </w:rPr>
        <w:t>する</w:t>
      </w:r>
      <w:r w:rsidR="006B088C" w:rsidRPr="00926146">
        <w:rPr>
          <w:rFonts w:asciiTheme="minorEastAsia" w:hAnsiTheme="minorEastAsia" w:cs="Arial Unicode MS" w:hint="eastAsia"/>
          <w:sz w:val="21"/>
          <w:szCs w:val="21"/>
        </w:rPr>
        <w:t>（再掲含む）</w:t>
      </w:r>
      <w:r w:rsidRPr="00926146">
        <w:rPr>
          <w:rFonts w:asciiTheme="minorEastAsia" w:hAnsiTheme="minorEastAsia" w:cs="Arial Unicode MS" w:hint="eastAsia"/>
          <w:sz w:val="21"/>
          <w:szCs w:val="21"/>
        </w:rPr>
        <w:t>。</w:t>
      </w:r>
    </w:p>
    <w:p w14:paraId="2C7A6971" w14:textId="0A61E0F8" w:rsidR="00C158E5" w:rsidRPr="00926146" w:rsidRDefault="00383F9E" w:rsidP="00383F9E">
      <w:pPr>
        <w:rPr>
          <w:rFonts w:asciiTheme="minorEastAsia" w:hAnsiTheme="minorEastAsia" w:cs="Arial Unicode MS"/>
          <w:sz w:val="21"/>
          <w:szCs w:val="21"/>
        </w:rPr>
      </w:pPr>
      <w:r w:rsidRPr="00926146">
        <w:rPr>
          <w:rFonts w:asciiTheme="minorEastAsia" w:hAnsiTheme="minorEastAsia" w:cs="Arial Unicode MS" w:hint="eastAsia"/>
          <w:sz w:val="21"/>
          <w:szCs w:val="21"/>
        </w:rPr>
        <w:t xml:space="preserve">　　　　①　</w:t>
      </w:r>
      <w:r w:rsidR="00C158E5" w:rsidRPr="00926146">
        <w:rPr>
          <w:rFonts w:asciiTheme="minorEastAsia" w:hAnsiTheme="minorEastAsia" w:cs="Arial Unicode MS" w:hint="eastAsia"/>
          <w:sz w:val="21"/>
          <w:szCs w:val="21"/>
        </w:rPr>
        <w:t>ＨＭＤ（上記要件を満たすもの）</w:t>
      </w:r>
      <w:r w:rsidR="00D251BF">
        <w:rPr>
          <w:rFonts w:asciiTheme="minorEastAsia" w:hAnsiTheme="minorEastAsia" w:cs="Arial Unicode MS" w:hint="eastAsia"/>
          <w:sz w:val="21"/>
          <w:szCs w:val="21"/>
        </w:rPr>
        <w:t xml:space="preserve">　　　　　</w:t>
      </w:r>
      <w:r w:rsidRPr="00926146">
        <w:rPr>
          <w:rFonts w:asciiTheme="minorEastAsia" w:hAnsiTheme="minorEastAsia" w:cs="Arial Unicode MS" w:hint="eastAsia"/>
          <w:sz w:val="21"/>
          <w:szCs w:val="21"/>
        </w:rPr>
        <w:t xml:space="preserve">　　　　　　</w:t>
      </w:r>
      <w:r w:rsidR="006B088C" w:rsidRPr="00926146">
        <w:rPr>
          <w:rFonts w:asciiTheme="minorEastAsia" w:hAnsiTheme="minorEastAsia" w:cs="Arial Unicode MS" w:hint="eastAsia"/>
          <w:sz w:val="21"/>
          <w:szCs w:val="21"/>
        </w:rPr>
        <w:t xml:space="preserve">　　　</w:t>
      </w:r>
      <w:r w:rsidR="00C158E5" w:rsidRPr="00926146">
        <w:rPr>
          <w:rFonts w:asciiTheme="minorEastAsia" w:hAnsiTheme="minorEastAsia" w:cs="Arial Unicode MS" w:hint="eastAsia"/>
          <w:sz w:val="21"/>
          <w:szCs w:val="21"/>
        </w:rPr>
        <w:t>5基</w:t>
      </w:r>
    </w:p>
    <w:p w14:paraId="6ECC0815" w14:textId="669017CD" w:rsidR="006B088C" w:rsidRPr="00926146" w:rsidRDefault="006B088C" w:rsidP="00383F9E">
      <w:pPr>
        <w:rPr>
          <w:rFonts w:asciiTheme="minorEastAsia" w:hAnsiTheme="minorEastAsia" w:cs="Arial Unicode MS"/>
          <w:sz w:val="21"/>
          <w:szCs w:val="21"/>
        </w:rPr>
      </w:pPr>
      <w:r w:rsidRPr="00926146">
        <w:rPr>
          <w:rFonts w:asciiTheme="minorEastAsia" w:hAnsiTheme="minorEastAsia" w:cs="Arial Unicode MS" w:hint="eastAsia"/>
          <w:sz w:val="21"/>
          <w:szCs w:val="21"/>
        </w:rPr>
        <w:t xml:space="preserve">　　　　②　段ボール製のオリジナルＶＲゴーグル　　　</w:t>
      </w:r>
      <w:r w:rsidR="00D251BF">
        <w:rPr>
          <w:rFonts w:asciiTheme="minorEastAsia" w:hAnsiTheme="minorEastAsia" w:cs="Arial Unicode MS" w:hint="eastAsia"/>
          <w:sz w:val="21"/>
          <w:szCs w:val="21"/>
        </w:rPr>
        <w:t xml:space="preserve">　　　　　　　</w:t>
      </w:r>
      <w:r w:rsidRPr="00926146">
        <w:rPr>
          <w:rFonts w:asciiTheme="minorEastAsia" w:hAnsiTheme="minorEastAsia" w:cs="Arial Unicode MS" w:hint="eastAsia"/>
          <w:sz w:val="21"/>
          <w:szCs w:val="21"/>
        </w:rPr>
        <w:t xml:space="preserve">　　3,000個</w:t>
      </w:r>
    </w:p>
    <w:p w14:paraId="22BDEFD9" w14:textId="3BDBED47" w:rsidR="00383F9E" w:rsidRPr="00926146" w:rsidRDefault="00383F9E" w:rsidP="00D251BF">
      <w:pPr>
        <w:rPr>
          <w:rFonts w:asciiTheme="minorEastAsia" w:hAnsiTheme="minorEastAsia" w:cs="Arial Unicode MS"/>
          <w:sz w:val="21"/>
          <w:szCs w:val="21"/>
        </w:rPr>
      </w:pPr>
      <w:r w:rsidRPr="00926146">
        <w:rPr>
          <w:rFonts w:asciiTheme="minorEastAsia" w:hAnsiTheme="minorEastAsia" w:cs="Arial Unicode MS" w:hint="eastAsia"/>
          <w:sz w:val="21"/>
          <w:szCs w:val="21"/>
        </w:rPr>
        <w:t xml:space="preserve">　　　　</w:t>
      </w:r>
      <w:r w:rsidR="006B088C" w:rsidRPr="00926146">
        <w:rPr>
          <w:rFonts w:asciiTheme="minorEastAsia" w:hAnsiTheme="minorEastAsia" w:cs="Arial Unicode MS" w:hint="eastAsia"/>
          <w:sz w:val="21"/>
          <w:szCs w:val="21"/>
        </w:rPr>
        <w:t>③</w:t>
      </w:r>
      <w:r w:rsidRPr="00926146">
        <w:rPr>
          <w:rFonts w:asciiTheme="minorEastAsia" w:hAnsiTheme="minorEastAsia" w:cs="Arial Unicode MS" w:hint="eastAsia"/>
          <w:sz w:val="21"/>
          <w:szCs w:val="21"/>
        </w:rPr>
        <w:t xml:space="preserve">　</w:t>
      </w:r>
      <w:r w:rsidR="00D251BF">
        <w:rPr>
          <w:rFonts w:asciiTheme="minorEastAsia" w:hAnsiTheme="minorEastAsia" w:cs="Arial Unicode MS" w:hint="eastAsia"/>
          <w:sz w:val="21"/>
          <w:szCs w:val="21"/>
        </w:rPr>
        <w:t>ＶＲコンテンツのMPEG4</w:t>
      </w:r>
      <w:r w:rsidR="00C158E5" w:rsidRPr="00926146">
        <w:rPr>
          <w:rFonts w:asciiTheme="minorEastAsia" w:hAnsiTheme="minorEastAsia" w:cs="Arial Unicode MS" w:hint="eastAsia"/>
          <w:sz w:val="21"/>
          <w:szCs w:val="21"/>
        </w:rPr>
        <w:t>形式ファイルが格納された</w:t>
      </w:r>
      <w:r w:rsidR="004C6E93">
        <w:rPr>
          <w:rFonts w:asciiTheme="minorEastAsia" w:hAnsiTheme="minorEastAsia" w:cs="Arial Unicode MS" w:hint="eastAsia"/>
          <w:sz w:val="21"/>
          <w:szCs w:val="21"/>
        </w:rPr>
        <w:t xml:space="preserve">光ディスク　</w:t>
      </w:r>
      <w:r w:rsidR="00D251BF">
        <w:rPr>
          <w:rFonts w:asciiTheme="minorEastAsia" w:hAnsiTheme="minorEastAsia" w:cs="Arial Unicode MS" w:hint="eastAsia"/>
          <w:sz w:val="21"/>
          <w:szCs w:val="21"/>
        </w:rPr>
        <w:t xml:space="preserve"> </w:t>
      </w:r>
      <w:r w:rsidR="004C6E93">
        <w:rPr>
          <w:rFonts w:asciiTheme="minorEastAsia" w:hAnsiTheme="minorEastAsia" w:cs="Arial Unicode MS" w:hint="eastAsia"/>
          <w:sz w:val="21"/>
          <w:szCs w:val="21"/>
        </w:rPr>
        <w:t>3</w:t>
      </w:r>
      <w:r w:rsidR="00C158E5" w:rsidRPr="00926146">
        <w:rPr>
          <w:rFonts w:asciiTheme="minorEastAsia" w:hAnsiTheme="minorEastAsia" w:cs="Arial Unicode MS" w:hint="eastAsia"/>
          <w:sz w:val="21"/>
          <w:szCs w:val="21"/>
        </w:rPr>
        <w:t>枚</w:t>
      </w:r>
    </w:p>
    <w:p w14:paraId="6BA71C3D" w14:textId="231EF07B" w:rsidR="00383F9E" w:rsidRPr="00926146" w:rsidRDefault="006B088C" w:rsidP="00383F9E">
      <w:pPr>
        <w:rPr>
          <w:rFonts w:asciiTheme="minorEastAsia" w:hAnsiTheme="minorEastAsia" w:cs="Arial Unicode MS"/>
          <w:sz w:val="21"/>
          <w:szCs w:val="21"/>
        </w:rPr>
      </w:pPr>
      <w:r w:rsidRPr="00926146">
        <w:rPr>
          <w:rFonts w:asciiTheme="minorEastAsia" w:hAnsiTheme="minorEastAsia" w:cs="Arial Unicode MS" w:hint="eastAsia"/>
          <w:sz w:val="21"/>
          <w:szCs w:val="21"/>
        </w:rPr>
        <w:t xml:space="preserve">　　　　④</w:t>
      </w:r>
      <w:r w:rsidR="00C158E5" w:rsidRPr="00926146">
        <w:rPr>
          <w:rFonts w:asciiTheme="minorEastAsia" w:hAnsiTheme="minorEastAsia" w:cs="Arial Unicode MS" w:hint="eastAsia"/>
          <w:sz w:val="21"/>
          <w:szCs w:val="21"/>
        </w:rPr>
        <w:t xml:space="preserve">　</w:t>
      </w:r>
      <w:r w:rsidRPr="00926146">
        <w:rPr>
          <w:rFonts w:asciiTheme="minorEastAsia" w:hAnsiTheme="minorEastAsia" w:cs="Arial Unicode MS" w:hint="eastAsia"/>
          <w:sz w:val="21"/>
          <w:szCs w:val="21"/>
        </w:rPr>
        <w:t xml:space="preserve">ＨＭＤを稼働させるために必要な機材・備品一式　　</w:t>
      </w:r>
      <w:r w:rsidR="00D251BF">
        <w:rPr>
          <w:rFonts w:asciiTheme="minorEastAsia" w:hAnsiTheme="minorEastAsia" w:cs="Arial Unicode MS" w:hint="eastAsia"/>
          <w:sz w:val="21"/>
          <w:szCs w:val="21"/>
        </w:rPr>
        <w:t xml:space="preserve">　　　　　</w:t>
      </w:r>
      <w:r w:rsidRPr="00926146">
        <w:rPr>
          <w:rFonts w:asciiTheme="minorEastAsia" w:hAnsiTheme="minorEastAsia" w:cs="Arial Unicode MS" w:hint="eastAsia"/>
          <w:sz w:val="21"/>
          <w:szCs w:val="21"/>
        </w:rPr>
        <w:t>1式</w:t>
      </w:r>
    </w:p>
    <w:p w14:paraId="58E7869B" w14:textId="2B968067" w:rsidR="006B088C" w:rsidRPr="00926146" w:rsidRDefault="006B088C" w:rsidP="00383F9E">
      <w:pPr>
        <w:rPr>
          <w:rFonts w:asciiTheme="minorEastAsia" w:hAnsiTheme="minorEastAsia" w:cs="Arial Unicode MS"/>
          <w:sz w:val="21"/>
          <w:szCs w:val="21"/>
        </w:rPr>
      </w:pPr>
      <w:r w:rsidRPr="00926146">
        <w:rPr>
          <w:rFonts w:asciiTheme="minorEastAsia" w:hAnsiTheme="minorEastAsia" w:cs="Arial Unicode MS" w:hint="eastAsia"/>
          <w:sz w:val="21"/>
          <w:szCs w:val="21"/>
        </w:rPr>
        <w:t xml:space="preserve">　　　　⑤　ＶＲコンテンツをＰＲするためのＰＲパネル　　　　</w:t>
      </w:r>
      <w:r w:rsidR="00D251BF">
        <w:rPr>
          <w:rFonts w:asciiTheme="minorEastAsia" w:hAnsiTheme="minorEastAsia" w:cs="Arial Unicode MS" w:hint="eastAsia"/>
          <w:sz w:val="21"/>
          <w:szCs w:val="21"/>
        </w:rPr>
        <w:t xml:space="preserve">　　　　　</w:t>
      </w:r>
      <w:r w:rsidRPr="00926146">
        <w:rPr>
          <w:rFonts w:asciiTheme="minorEastAsia" w:hAnsiTheme="minorEastAsia" w:cs="Arial Unicode MS" w:hint="eastAsia"/>
          <w:sz w:val="21"/>
          <w:szCs w:val="21"/>
        </w:rPr>
        <w:t>3基</w:t>
      </w:r>
    </w:p>
    <w:p w14:paraId="4B061566" w14:textId="7003A498" w:rsidR="006B088C" w:rsidRPr="00926146" w:rsidRDefault="00D251BF" w:rsidP="00383F9E">
      <w:pPr>
        <w:rPr>
          <w:rFonts w:asciiTheme="minorEastAsia" w:hAnsiTheme="minorEastAsia" w:cs="Arial Unicode MS"/>
          <w:sz w:val="21"/>
          <w:szCs w:val="21"/>
        </w:rPr>
      </w:pPr>
      <w:r>
        <w:rPr>
          <w:rFonts w:asciiTheme="minorEastAsia" w:hAnsiTheme="minorEastAsia" w:cs="Arial Unicode MS" w:hint="eastAsia"/>
          <w:sz w:val="21"/>
          <w:szCs w:val="21"/>
        </w:rPr>
        <w:t xml:space="preserve">　　　　⑥　事業実績報告書・</w:t>
      </w:r>
      <w:r w:rsidR="004C6E93">
        <w:rPr>
          <w:rFonts w:asciiTheme="minorEastAsia" w:hAnsiTheme="minorEastAsia" w:hint="eastAsia"/>
          <w:sz w:val="21"/>
          <w:szCs w:val="21"/>
        </w:rPr>
        <w:t>運用・保守管理マニュアル</w:t>
      </w:r>
      <w:r w:rsidR="006B088C" w:rsidRPr="00926146">
        <w:rPr>
          <w:rFonts w:asciiTheme="minorEastAsia" w:hAnsiTheme="minorEastAsia" w:cs="Arial Unicode MS" w:hint="eastAsia"/>
          <w:sz w:val="21"/>
          <w:szCs w:val="21"/>
        </w:rPr>
        <w:t xml:space="preserve">　　　　</w:t>
      </w:r>
      <w:r>
        <w:rPr>
          <w:rFonts w:asciiTheme="minorEastAsia" w:hAnsiTheme="minorEastAsia" w:cs="Arial Unicode MS" w:hint="eastAsia"/>
          <w:sz w:val="21"/>
          <w:szCs w:val="21"/>
        </w:rPr>
        <w:t xml:space="preserve">　　　　　</w:t>
      </w:r>
      <w:r w:rsidR="006B088C" w:rsidRPr="00926146">
        <w:rPr>
          <w:rFonts w:asciiTheme="minorEastAsia" w:hAnsiTheme="minorEastAsia" w:cs="Arial Unicode MS" w:hint="eastAsia"/>
          <w:sz w:val="21"/>
          <w:szCs w:val="21"/>
        </w:rPr>
        <w:t>1式</w:t>
      </w:r>
    </w:p>
    <w:p w14:paraId="04F34A26" w14:textId="77777777" w:rsidR="00383F9E" w:rsidRPr="00926146" w:rsidRDefault="00383F9E" w:rsidP="00383F9E">
      <w:pPr>
        <w:rPr>
          <w:rFonts w:asciiTheme="minorEastAsia" w:hAnsiTheme="minorEastAsia" w:cs="Arial Unicode MS"/>
          <w:sz w:val="21"/>
          <w:szCs w:val="21"/>
        </w:rPr>
      </w:pPr>
    </w:p>
    <w:p w14:paraId="04703C32" w14:textId="77777777" w:rsidR="00383F9E" w:rsidRPr="00926146" w:rsidRDefault="00383F9E" w:rsidP="00824DA9">
      <w:pPr>
        <w:ind w:left="840" w:hangingChars="400" w:hanging="840"/>
        <w:rPr>
          <w:rFonts w:asciiTheme="minorEastAsia" w:hAnsiTheme="minorEastAsia" w:cs="Arial Unicode MS"/>
          <w:sz w:val="21"/>
          <w:szCs w:val="21"/>
        </w:rPr>
      </w:pPr>
      <w:r w:rsidRPr="00926146">
        <w:rPr>
          <w:rFonts w:asciiTheme="minorEastAsia" w:hAnsiTheme="minorEastAsia" w:cs="Arial Unicode MS" w:hint="eastAsia"/>
          <w:sz w:val="21"/>
          <w:szCs w:val="21"/>
        </w:rPr>
        <w:t xml:space="preserve">　（２）成果品の納期は、履行期限までとする。ただし、納期前においても緊急に提出の必要性が生じた成果品等は、甲乙協議のうえ、甲の指示に従うものとする。</w:t>
      </w:r>
    </w:p>
    <w:p w14:paraId="60C1F9F7" w14:textId="77777777" w:rsidR="00383F9E" w:rsidRPr="00926146" w:rsidRDefault="00383F9E" w:rsidP="00383F9E">
      <w:pPr>
        <w:rPr>
          <w:rFonts w:asciiTheme="minorEastAsia" w:hAnsiTheme="minorEastAsia" w:cs="Arial Unicode MS"/>
          <w:sz w:val="21"/>
          <w:szCs w:val="21"/>
        </w:rPr>
      </w:pPr>
    </w:p>
    <w:p w14:paraId="0C9F7497" w14:textId="4E70270C" w:rsidR="00383F9E" w:rsidRPr="00926146" w:rsidRDefault="00383F9E" w:rsidP="00824DA9">
      <w:pPr>
        <w:ind w:leftChars="100" w:left="850" w:hangingChars="300" w:hanging="630"/>
        <w:rPr>
          <w:rFonts w:asciiTheme="minorEastAsia" w:hAnsiTheme="minorEastAsia" w:cs="Arial Unicode MS"/>
          <w:sz w:val="21"/>
          <w:szCs w:val="21"/>
        </w:rPr>
      </w:pPr>
      <w:r w:rsidRPr="00926146">
        <w:rPr>
          <w:rFonts w:asciiTheme="minorEastAsia" w:hAnsiTheme="minorEastAsia" w:cs="Arial Unicode MS" w:hint="eastAsia"/>
          <w:sz w:val="21"/>
          <w:szCs w:val="21"/>
        </w:rPr>
        <w:t>（３）成果品については、作成された</w:t>
      </w:r>
      <w:r w:rsidR="00824DA9" w:rsidRPr="00926146">
        <w:rPr>
          <w:rFonts w:asciiTheme="minorEastAsia" w:hAnsiTheme="minorEastAsia" w:cs="Arial Unicode MS" w:hint="eastAsia"/>
          <w:sz w:val="21"/>
          <w:szCs w:val="21"/>
        </w:rPr>
        <w:t>コンテンツ等</w:t>
      </w:r>
      <w:r w:rsidRPr="00926146">
        <w:rPr>
          <w:rFonts w:asciiTheme="minorEastAsia" w:hAnsiTheme="minorEastAsia" w:cs="Arial Unicode MS" w:hint="eastAsia"/>
          <w:sz w:val="21"/>
          <w:szCs w:val="21"/>
        </w:rPr>
        <w:t>の著作権を含め全て甲に帰属し、乙は甲の許可なしにこれを他に公表、貸与、使用してはならない。</w:t>
      </w:r>
    </w:p>
    <w:p w14:paraId="5C4881FF" w14:textId="77777777" w:rsidR="00383F9E" w:rsidRPr="00926146" w:rsidRDefault="00383F9E" w:rsidP="00383F9E">
      <w:pPr>
        <w:rPr>
          <w:rFonts w:asciiTheme="minorEastAsia" w:hAnsiTheme="minorEastAsia" w:cs="Arial Unicode MS"/>
          <w:sz w:val="21"/>
          <w:szCs w:val="21"/>
        </w:rPr>
      </w:pPr>
    </w:p>
    <w:p w14:paraId="00000077" w14:textId="77777777" w:rsidR="00F00D68" w:rsidRPr="00215B54" w:rsidRDefault="00F00D68">
      <w:pPr>
        <w:rPr>
          <w:rFonts w:asciiTheme="minorEastAsia" w:hAnsiTheme="minorEastAsia"/>
          <w:sz w:val="24"/>
          <w:szCs w:val="24"/>
        </w:rPr>
      </w:pPr>
    </w:p>
    <w:sectPr w:rsidR="00F00D68" w:rsidRPr="00215B54" w:rsidSect="00215B54">
      <w:pgSz w:w="11909" w:h="16834"/>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FF591" w14:textId="77777777" w:rsidR="00DE19FD" w:rsidRDefault="00DE19FD" w:rsidP="00987A7B">
      <w:pPr>
        <w:spacing w:line="240" w:lineRule="auto"/>
      </w:pPr>
      <w:r>
        <w:separator/>
      </w:r>
    </w:p>
  </w:endnote>
  <w:endnote w:type="continuationSeparator" w:id="0">
    <w:p w14:paraId="0245C1EE" w14:textId="77777777" w:rsidR="00DE19FD" w:rsidRDefault="00DE19FD" w:rsidP="00987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35C59" w14:textId="77777777" w:rsidR="00DE19FD" w:rsidRDefault="00DE19FD" w:rsidP="00987A7B">
      <w:pPr>
        <w:spacing w:line="240" w:lineRule="auto"/>
      </w:pPr>
      <w:r>
        <w:separator/>
      </w:r>
    </w:p>
  </w:footnote>
  <w:footnote w:type="continuationSeparator" w:id="0">
    <w:p w14:paraId="7EDAF798" w14:textId="77777777" w:rsidR="00DE19FD" w:rsidRDefault="00DE19FD" w:rsidP="00987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68"/>
    <w:rsid w:val="00026570"/>
    <w:rsid w:val="000D4878"/>
    <w:rsid w:val="00127708"/>
    <w:rsid w:val="001959EE"/>
    <w:rsid w:val="001C3814"/>
    <w:rsid w:val="00215B54"/>
    <w:rsid w:val="002D68B2"/>
    <w:rsid w:val="002E4F44"/>
    <w:rsid w:val="002F3F4E"/>
    <w:rsid w:val="002F4E84"/>
    <w:rsid w:val="00316535"/>
    <w:rsid w:val="003262F6"/>
    <w:rsid w:val="00383F9E"/>
    <w:rsid w:val="003D4FC2"/>
    <w:rsid w:val="003F0464"/>
    <w:rsid w:val="003F5AA7"/>
    <w:rsid w:val="004010F2"/>
    <w:rsid w:val="00411460"/>
    <w:rsid w:val="00426BBD"/>
    <w:rsid w:val="004406D9"/>
    <w:rsid w:val="00460CC4"/>
    <w:rsid w:val="004C6E93"/>
    <w:rsid w:val="004D3362"/>
    <w:rsid w:val="0054061C"/>
    <w:rsid w:val="005A367E"/>
    <w:rsid w:val="005D4965"/>
    <w:rsid w:val="005D6B9E"/>
    <w:rsid w:val="005E36DE"/>
    <w:rsid w:val="005E5EE8"/>
    <w:rsid w:val="005F31D8"/>
    <w:rsid w:val="0061722B"/>
    <w:rsid w:val="0067236F"/>
    <w:rsid w:val="006B088C"/>
    <w:rsid w:val="007A0682"/>
    <w:rsid w:val="007A23CB"/>
    <w:rsid w:val="007C328C"/>
    <w:rsid w:val="00824DA9"/>
    <w:rsid w:val="00833035"/>
    <w:rsid w:val="00844FA7"/>
    <w:rsid w:val="008B071B"/>
    <w:rsid w:val="008B49C3"/>
    <w:rsid w:val="008E620A"/>
    <w:rsid w:val="00903048"/>
    <w:rsid w:val="00926146"/>
    <w:rsid w:val="00987A7B"/>
    <w:rsid w:val="009A0A90"/>
    <w:rsid w:val="00B67102"/>
    <w:rsid w:val="00BE6E08"/>
    <w:rsid w:val="00C158E5"/>
    <w:rsid w:val="00C4377A"/>
    <w:rsid w:val="00C74CCB"/>
    <w:rsid w:val="00C75BA2"/>
    <w:rsid w:val="00CC2930"/>
    <w:rsid w:val="00D02C0C"/>
    <w:rsid w:val="00D03D86"/>
    <w:rsid w:val="00D251BF"/>
    <w:rsid w:val="00D35EAC"/>
    <w:rsid w:val="00DE19FD"/>
    <w:rsid w:val="00DF4CED"/>
    <w:rsid w:val="00E246B2"/>
    <w:rsid w:val="00E64F6F"/>
    <w:rsid w:val="00E92D34"/>
    <w:rsid w:val="00E97B7A"/>
    <w:rsid w:val="00EB7884"/>
    <w:rsid w:val="00EE65DE"/>
    <w:rsid w:val="00F00D68"/>
    <w:rsid w:val="00F61D67"/>
    <w:rsid w:val="00F63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6B9144"/>
  <w15:docId w15:val="{AFCB8531-6118-8747-856D-8F501601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Balloon Text"/>
    <w:basedOn w:val="a"/>
    <w:link w:val="a6"/>
    <w:uiPriority w:val="99"/>
    <w:semiHidden/>
    <w:unhideWhenUsed/>
    <w:rsid w:val="0061722B"/>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722B"/>
    <w:rPr>
      <w:rFonts w:asciiTheme="majorHAnsi" w:eastAsiaTheme="majorEastAsia" w:hAnsiTheme="majorHAnsi" w:cstheme="majorBidi"/>
      <w:sz w:val="18"/>
      <w:szCs w:val="18"/>
    </w:rPr>
  </w:style>
  <w:style w:type="paragraph" w:styleId="a7">
    <w:name w:val="header"/>
    <w:basedOn w:val="a"/>
    <w:link w:val="a8"/>
    <w:uiPriority w:val="99"/>
    <w:unhideWhenUsed/>
    <w:rsid w:val="00987A7B"/>
    <w:pPr>
      <w:tabs>
        <w:tab w:val="center" w:pos="4252"/>
        <w:tab w:val="right" w:pos="8504"/>
      </w:tabs>
      <w:snapToGrid w:val="0"/>
    </w:pPr>
  </w:style>
  <w:style w:type="character" w:customStyle="1" w:styleId="a8">
    <w:name w:val="ヘッダー (文字)"/>
    <w:basedOn w:val="a0"/>
    <w:link w:val="a7"/>
    <w:uiPriority w:val="99"/>
    <w:rsid w:val="00987A7B"/>
  </w:style>
  <w:style w:type="paragraph" w:styleId="a9">
    <w:name w:val="footer"/>
    <w:basedOn w:val="a"/>
    <w:link w:val="aa"/>
    <w:uiPriority w:val="99"/>
    <w:unhideWhenUsed/>
    <w:rsid w:val="00987A7B"/>
    <w:pPr>
      <w:tabs>
        <w:tab w:val="center" w:pos="4252"/>
        <w:tab w:val="right" w:pos="8504"/>
      </w:tabs>
      <w:snapToGrid w:val="0"/>
    </w:pPr>
  </w:style>
  <w:style w:type="character" w:customStyle="1" w:styleId="aa">
    <w:name w:val="フッター (文字)"/>
    <w:basedOn w:val="a0"/>
    <w:link w:val="a9"/>
    <w:uiPriority w:val="99"/>
    <w:rsid w:val="00987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1657</TotalTime>
  <Pages>4</Pages>
  <Words>624</Words>
  <Characters>3559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藤下　真悟</dc:creator>
  <cp:lastModifiedBy>新潟市</cp:lastModifiedBy>
  <cp:revision>21</cp:revision>
  <cp:lastPrinted>2022-02-15T00:33:00Z</cp:lastPrinted>
  <dcterms:created xsi:type="dcterms:W3CDTF">2022-01-04T04:39:00Z</dcterms:created>
  <dcterms:modified xsi:type="dcterms:W3CDTF">2022-02-24T06:20:00Z</dcterms:modified>
</cp:coreProperties>
</file>