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4B" w:rsidRDefault="0079024B" w:rsidP="00812A4B">
      <w:pPr>
        <w:snapToGrid w:val="0"/>
        <w:jc w:val="left"/>
        <w:rPr>
          <w:rFonts w:asciiTheme="minorHAnsi" w:eastAsiaTheme="minorHAnsi" w:hAnsiTheme="minorHAnsi"/>
          <w:sz w:val="22"/>
        </w:rPr>
      </w:pPr>
      <w:r w:rsidRPr="00812A4B">
        <w:rPr>
          <w:rFonts w:asciiTheme="minorHAnsi" w:eastAsiaTheme="minorHAnsi" w:hAnsiTheme="minorHAnsi" w:hint="eastAsia"/>
          <w:sz w:val="22"/>
        </w:rPr>
        <w:t>【</w:t>
      </w:r>
      <w:r w:rsidR="0038766D" w:rsidRPr="00812A4B">
        <w:rPr>
          <w:rFonts w:asciiTheme="minorHAnsi" w:eastAsiaTheme="minorHAnsi" w:hAnsiTheme="minorHAnsi" w:hint="eastAsia"/>
          <w:sz w:val="22"/>
        </w:rPr>
        <w:t>様式</w:t>
      </w:r>
      <w:r w:rsidR="00812A4B">
        <w:rPr>
          <w:rFonts w:asciiTheme="minorHAnsi" w:eastAsiaTheme="minorHAnsi" w:hAnsiTheme="minorHAnsi" w:hint="eastAsia"/>
          <w:sz w:val="22"/>
        </w:rPr>
        <w:t>5</w:t>
      </w:r>
      <w:r w:rsidRPr="00812A4B">
        <w:rPr>
          <w:rFonts w:asciiTheme="minorHAnsi" w:eastAsiaTheme="minorHAnsi" w:hAnsiTheme="minorHAnsi" w:hint="eastAsia"/>
          <w:sz w:val="22"/>
        </w:rPr>
        <w:t>】</w:t>
      </w:r>
    </w:p>
    <w:p w:rsidR="0059427D" w:rsidRDefault="0059427D" w:rsidP="0059427D">
      <w:pPr>
        <w:snapToGrid w:val="0"/>
        <w:jc w:val="left"/>
        <w:rPr>
          <w:rFonts w:asciiTheme="minorHAnsi" w:eastAsiaTheme="minorHAnsi" w:hAnsiTheme="minorHAnsi"/>
          <w:sz w:val="22"/>
        </w:rPr>
      </w:pPr>
    </w:p>
    <w:p w:rsidR="0059427D" w:rsidRPr="006F5B13" w:rsidRDefault="0059427D" w:rsidP="0059427D">
      <w:pPr>
        <w:snapToGrid w:val="0"/>
        <w:jc w:val="center"/>
        <w:rPr>
          <w:rFonts w:ascii="Yu Gothic UI Semibold" w:eastAsia="Yu Gothic UI Semibold" w:hAnsi="Yu Gothic UI Semibold"/>
          <w:sz w:val="28"/>
        </w:rPr>
      </w:pPr>
      <w:r w:rsidRPr="006F5B13">
        <w:rPr>
          <w:rFonts w:ascii="Yu Gothic UI Semibold" w:eastAsia="Yu Gothic UI Semibold" w:hAnsi="Yu Gothic UI Semibold" w:hint="eastAsia"/>
          <w:sz w:val="28"/>
        </w:rPr>
        <w:t>事業計画書</w:t>
      </w:r>
    </w:p>
    <w:p w:rsidR="008A587D" w:rsidRDefault="008A587D" w:rsidP="00812A4B">
      <w:pPr>
        <w:snapToGrid w:val="0"/>
        <w:jc w:val="left"/>
        <w:rPr>
          <w:rFonts w:asciiTheme="minorHAnsi" w:eastAsiaTheme="minorHAnsi" w:hAnsiTheme="minorHAnsi"/>
          <w:sz w:val="22"/>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経営理念・経営方針</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施設の管理方法</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予算の範囲内での適正な執行</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AB5577" w:rsidP="0059427D">
      <w:pPr>
        <w:pStyle w:val="ac"/>
        <w:numPr>
          <w:ilvl w:val="0"/>
          <w:numId w:val="22"/>
        </w:numPr>
        <w:snapToGrid w:val="0"/>
        <w:ind w:leftChars="0"/>
        <w:jc w:val="left"/>
        <w:rPr>
          <w:rFonts w:asciiTheme="minorHAnsi" w:eastAsiaTheme="minorHAnsi" w:hAnsiTheme="minorHAnsi"/>
          <w:sz w:val="24"/>
        </w:rPr>
      </w:pPr>
      <w:r>
        <w:rPr>
          <w:rFonts w:asciiTheme="minorHAnsi" w:eastAsiaTheme="minorHAnsi" w:hAnsiTheme="minorHAnsi" w:hint="eastAsia"/>
          <w:sz w:val="24"/>
        </w:rPr>
        <w:t>利用者増加・利用促進に向けた</w:t>
      </w:r>
      <w:bookmarkStart w:id="0" w:name="_GoBack"/>
      <w:bookmarkEnd w:id="0"/>
      <w:r w:rsidR="0059427D" w:rsidRPr="003A1803">
        <w:rPr>
          <w:rFonts w:asciiTheme="minorHAnsi" w:eastAsiaTheme="minorHAnsi" w:hAnsiTheme="minorHAnsi" w:hint="eastAsia"/>
          <w:sz w:val="24"/>
        </w:rPr>
        <w:t>取り組み</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事業計画の具体性・実現性</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要望や苦情への対応</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管理経費削減の具体的な取り組み</w:t>
      </w:r>
    </w:p>
    <w:p w:rsidR="00DD2C5F" w:rsidRPr="003A1803" w:rsidRDefault="00DD2C5F" w:rsidP="00DD2C5F">
      <w:pPr>
        <w:pStyle w:val="ac"/>
        <w:snapToGrid w:val="0"/>
        <w:ind w:leftChars="0" w:left="420"/>
        <w:jc w:val="left"/>
        <w:rPr>
          <w:rFonts w:asciiTheme="minorHAnsi" w:eastAsiaTheme="minorHAnsi" w:hAnsiTheme="minorHAnsi"/>
          <w:sz w:val="24"/>
        </w:rPr>
      </w:pPr>
    </w:p>
    <w:p w:rsidR="0059427D" w:rsidRPr="003A1803" w:rsidRDefault="0059427D"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従事者の雇用</w:t>
      </w:r>
      <w:r w:rsidR="00DD2C5F" w:rsidRPr="003A1803">
        <w:rPr>
          <w:rFonts w:asciiTheme="minorHAnsi" w:eastAsiaTheme="minorHAnsi" w:hAnsiTheme="minorHAnsi" w:hint="eastAsia"/>
          <w:sz w:val="24"/>
        </w:rPr>
        <w:t>・労働条件</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人材育成・業務改善の取り組み</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施設の安全管理・安全確保の取り組み</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緊急時の対応</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地域との連携・社会貢献活動への取り組み</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ワーク</w:t>
      </w:r>
      <w:r w:rsidR="006F5B13">
        <w:rPr>
          <w:rFonts w:asciiTheme="minorHAnsi" w:eastAsiaTheme="minorHAnsi" w:hAnsiTheme="minorHAnsi" w:hint="eastAsia"/>
          <w:sz w:val="24"/>
        </w:rPr>
        <w:t>・</w:t>
      </w:r>
      <w:r w:rsidRPr="003A1803">
        <w:rPr>
          <w:rFonts w:asciiTheme="minorHAnsi" w:eastAsiaTheme="minorHAnsi" w:hAnsiTheme="minorHAnsi" w:hint="eastAsia"/>
          <w:sz w:val="24"/>
        </w:rPr>
        <w:t>ライフ</w:t>
      </w:r>
      <w:r w:rsidR="006F5B13">
        <w:rPr>
          <w:rFonts w:asciiTheme="minorHAnsi" w:eastAsiaTheme="minorHAnsi" w:hAnsiTheme="minorHAnsi" w:hint="eastAsia"/>
          <w:sz w:val="24"/>
        </w:rPr>
        <w:t>・</w:t>
      </w:r>
      <w:r w:rsidRPr="003A1803">
        <w:rPr>
          <w:rFonts w:asciiTheme="minorHAnsi" w:eastAsiaTheme="minorHAnsi" w:hAnsiTheme="minorHAnsi" w:hint="eastAsia"/>
          <w:sz w:val="24"/>
        </w:rPr>
        <w:t>バランス等を推進する取り組み</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個人情報保護の取り組み・</w:t>
      </w:r>
      <w:r w:rsidR="00324B8A" w:rsidRPr="003A1803">
        <w:rPr>
          <w:rFonts w:asciiTheme="minorHAnsi" w:eastAsiaTheme="minorHAnsi" w:hAnsiTheme="minorHAnsi" w:hint="eastAsia"/>
          <w:sz w:val="24"/>
        </w:rPr>
        <w:t>コンプライアンス</w:t>
      </w:r>
      <w:r w:rsidRPr="003A1803">
        <w:rPr>
          <w:rFonts w:asciiTheme="minorHAnsi" w:eastAsiaTheme="minorHAnsi" w:hAnsiTheme="minorHAnsi" w:hint="eastAsia"/>
          <w:sz w:val="24"/>
        </w:rPr>
        <w:t>の遵守</w:t>
      </w:r>
    </w:p>
    <w:p w:rsidR="00DD2C5F" w:rsidRPr="003A1803" w:rsidRDefault="00DD2C5F" w:rsidP="00DD2C5F">
      <w:pPr>
        <w:pStyle w:val="ac"/>
        <w:snapToGrid w:val="0"/>
        <w:ind w:leftChars="0" w:left="420"/>
        <w:jc w:val="left"/>
        <w:rPr>
          <w:rFonts w:asciiTheme="minorHAnsi" w:eastAsiaTheme="minorHAnsi" w:hAnsiTheme="minorHAnsi"/>
          <w:sz w:val="24"/>
        </w:rPr>
      </w:pPr>
    </w:p>
    <w:p w:rsidR="00DD2C5F" w:rsidRPr="003A1803" w:rsidRDefault="00DD2C5F" w:rsidP="0059427D">
      <w:pPr>
        <w:pStyle w:val="ac"/>
        <w:numPr>
          <w:ilvl w:val="0"/>
          <w:numId w:val="22"/>
        </w:numPr>
        <w:snapToGrid w:val="0"/>
        <w:ind w:leftChars="0"/>
        <w:jc w:val="left"/>
        <w:rPr>
          <w:rFonts w:asciiTheme="minorHAnsi" w:eastAsiaTheme="minorHAnsi" w:hAnsiTheme="minorHAnsi"/>
          <w:sz w:val="24"/>
        </w:rPr>
      </w:pPr>
      <w:r w:rsidRPr="003A1803">
        <w:rPr>
          <w:rFonts w:asciiTheme="minorHAnsi" w:eastAsiaTheme="minorHAnsi" w:hAnsiTheme="minorHAnsi" w:hint="eastAsia"/>
          <w:sz w:val="24"/>
        </w:rPr>
        <w:t>地域経済振興及び雇用確保の取り組み</w:t>
      </w:r>
    </w:p>
    <w:p w:rsidR="008A587D" w:rsidRDefault="008A587D" w:rsidP="00812A4B">
      <w:pPr>
        <w:snapToGrid w:val="0"/>
        <w:jc w:val="left"/>
        <w:rPr>
          <w:rFonts w:asciiTheme="minorHAnsi" w:eastAsiaTheme="minorHAnsi" w:hAnsiTheme="minorHAnsi"/>
          <w:sz w:val="22"/>
        </w:rPr>
      </w:pPr>
    </w:p>
    <w:p w:rsidR="006F5B13" w:rsidRDefault="006F5B13" w:rsidP="00812A4B">
      <w:pPr>
        <w:snapToGrid w:val="0"/>
        <w:jc w:val="left"/>
        <w:rPr>
          <w:rFonts w:asciiTheme="minorHAnsi" w:eastAsiaTheme="minorHAnsi" w:hAnsiTheme="minorHAnsi"/>
          <w:sz w:val="22"/>
        </w:rPr>
      </w:pPr>
    </w:p>
    <w:p w:rsidR="0038766D"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経営理念・経営方針</w:t>
      </w:r>
    </w:p>
    <w:p w:rsidR="00484EB3" w:rsidRPr="00812A4B" w:rsidRDefault="00484EB3" w:rsidP="00812A4B">
      <w:pPr>
        <w:snapToGrid w:val="0"/>
        <w:jc w:val="center"/>
        <w:rPr>
          <w:rFonts w:ascii="游明朝 Demibold" w:eastAsia="游明朝 Demibold" w:hAnsi="游明朝 Demibold"/>
          <w:sz w:val="24"/>
        </w:rPr>
      </w:pPr>
    </w:p>
    <w:p w:rsidR="00B32F0B" w:rsidRPr="00484EB3" w:rsidRDefault="00484EB3" w:rsidP="00484EB3">
      <w:pPr>
        <w:snapToGrid w:val="0"/>
        <w:rPr>
          <w:rFonts w:asciiTheme="minorHAnsi" w:eastAsiaTheme="minorHAnsi" w:hAnsiTheme="minorHAnsi"/>
          <w:sz w:val="22"/>
          <w:szCs w:val="21"/>
        </w:rPr>
      </w:pPr>
      <w:r>
        <w:rPr>
          <w:rFonts w:asciiTheme="minorHAnsi" w:eastAsiaTheme="minorHAnsi" w:hAnsiTheme="minorHAnsi" w:hint="eastAsia"/>
          <w:sz w:val="22"/>
        </w:rPr>
        <w:t>指定管理者として、公の施設を管理運営するにあたっての経営理念・経営方針を示してください。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AC230B"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P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8A587D" w:rsidRDefault="008A587D" w:rsidP="00711BCF">
            <w:pPr>
              <w:snapToGrid w:val="0"/>
              <w:rPr>
                <w:rFonts w:asciiTheme="minorHAnsi" w:eastAsiaTheme="minorHAnsi" w:hAnsiTheme="minorHAnsi"/>
                <w:sz w:val="22"/>
              </w:rPr>
            </w:pPr>
          </w:p>
          <w:p w:rsidR="008A587D" w:rsidRDefault="008A587D" w:rsidP="00711BCF">
            <w:pPr>
              <w:snapToGrid w:val="0"/>
              <w:rPr>
                <w:rFonts w:asciiTheme="minorHAnsi" w:eastAsiaTheme="minorHAnsi" w:hAnsiTheme="minorHAnsi"/>
                <w:sz w:val="22"/>
              </w:rPr>
            </w:pPr>
          </w:p>
          <w:p w:rsidR="00711BCF" w:rsidRDefault="00711BCF" w:rsidP="00711BCF">
            <w:pPr>
              <w:snapToGrid w:val="0"/>
              <w:rPr>
                <w:rFonts w:asciiTheme="minorHAnsi" w:eastAsiaTheme="minorHAnsi" w:hAnsiTheme="minorHAnsi"/>
                <w:sz w:val="22"/>
              </w:rPr>
            </w:pPr>
          </w:p>
          <w:p w:rsidR="00484EB3" w:rsidRDefault="00484EB3" w:rsidP="00711BCF">
            <w:pPr>
              <w:snapToGrid w:val="0"/>
              <w:rPr>
                <w:rFonts w:asciiTheme="minorHAnsi" w:eastAsiaTheme="minorHAnsi" w:hAnsiTheme="minorHAnsi"/>
                <w:sz w:val="22"/>
              </w:rPr>
            </w:pPr>
          </w:p>
          <w:p w:rsidR="00711BCF" w:rsidRPr="00AC230B" w:rsidRDefault="00711BCF" w:rsidP="00711BCF">
            <w:pPr>
              <w:snapToGrid w:val="0"/>
              <w:rPr>
                <w:rFonts w:asciiTheme="minorHAnsi" w:eastAsiaTheme="minorHAnsi" w:hAnsiTheme="minorHAnsi"/>
                <w:sz w:val="22"/>
              </w:rPr>
            </w:pPr>
          </w:p>
        </w:tc>
      </w:tr>
    </w:tbl>
    <w:p w:rsidR="00146F95" w:rsidRPr="00711BCF" w:rsidRDefault="00484EB3" w:rsidP="00484EB3">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146F95" w:rsidRPr="00711BCF">
        <w:rPr>
          <w:rFonts w:asciiTheme="minorHAnsi" w:eastAsiaTheme="minorHAnsi" w:hAnsiTheme="minorHAnsi" w:hint="eastAsia"/>
          <w:sz w:val="22"/>
          <w:szCs w:val="18"/>
        </w:rPr>
        <w:t>行数</w:t>
      </w:r>
      <w:r w:rsidR="00BD0B36" w:rsidRPr="00711BCF">
        <w:rPr>
          <w:rFonts w:asciiTheme="minorHAnsi" w:eastAsiaTheme="minorHAnsi" w:hAnsiTheme="minorHAnsi" w:hint="eastAsia"/>
          <w:sz w:val="22"/>
          <w:szCs w:val="18"/>
        </w:rPr>
        <w:t>，</w:t>
      </w:r>
      <w:r w:rsidR="00812A4B" w:rsidRPr="00711BCF">
        <w:rPr>
          <w:rFonts w:asciiTheme="minorHAnsi" w:eastAsiaTheme="minorHAnsi" w:hAnsiTheme="minorHAnsi" w:hint="eastAsia"/>
          <w:sz w:val="22"/>
          <w:szCs w:val="18"/>
        </w:rPr>
        <w:t>1</w:t>
      </w:r>
      <w:r w:rsidR="00146F95" w:rsidRPr="00711BCF">
        <w:rPr>
          <w:rFonts w:asciiTheme="minorHAnsi" w:eastAsiaTheme="minorHAnsi" w:hAnsiTheme="minorHAnsi" w:hint="eastAsia"/>
          <w:sz w:val="22"/>
          <w:szCs w:val="18"/>
        </w:rPr>
        <w:t>行の文字数は任意です。枠の長さ・幅は同程度であれば可とします。</w:t>
      </w:r>
    </w:p>
    <w:p w:rsidR="00AC230B"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施設の管理方法</w:t>
      </w:r>
    </w:p>
    <w:p w:rsidR="00484EB3" w:rsidRPr="00484EB3" w:rsidRDefault="00484EB3" w:rsidP="00484EB3">
      <w:pPr>
        <w:pStyle w:val="ac"/>
        <w:snapToGrid w:val="0"/>
        <w:ind w:leftChars="0" w:left="420"/>
        <w:rPr>
          <w:rFonts w:ascii="游明朝 Demibold" w:eastAsia="游明朝 Demibold" w:hAnsi="游明朝 Demibold"/>
          <w:sz w:val="24"/>
        </w:rPr>
      </w:pPr>
    </w:p>
    <w:p w:rsidR="00484EB3" w:rsidRDefault="00484EB3" w:rsidP="00484EB3">
      <w:pPr>
        <w:snapToGrid w:val="0"/>
        <w:ind w:left="237" w:hangingChars="100" w:hanging="237"/>
        <w:rPr>
          <w:rFonts w:asciiTheme="minorHAnsi" w:eastAsiaTheme="minorHAnsi" w:hAnsiTheme="minorHAnsi"/>
          <w:sz w:val="22"/>
          <w:szCs w:val="20"/>
        </w:rPr>
      </w:pPr>
      <w:r>
        <w:rPr>
          <w:rFonts w:asciiTheme="minorHAnsi" w:eastAsiaTheme="minorHAnsi" w:hAnsiTheme="minorHAnsi" w:hint="eastAsia"/>
          <w:sz w:val="22"/>
          <w:szCs w:val="20"/>
        </w:rPr>
        <w:t>・</w:t>
      </w:r>
      <w:r w:rsidRPr="00484EB3">
        <w:rPr>
          <w:rFonts w:asciiTheme="minorHAnsi" w:eastAsiaTheme="minorHAnsi" w:hAnsiTheme="minorHAnsi" w:hint="eastAsia"/>
          <w:sz w:val="22"/>
          <w:szCs w:val="20"/>
        </w:rPr>
        <w:t>本市が示す新潟市潟東ゆう学館及び新潟市潟東地区公民館の管理運営の基本方針を踏まえ、施設の平等利用や施設を適正に管理運営するための方策・体制を示してください。</w:t>
      </w:r>
    </w:p>
    <w:p w:rsidR="00711BCF" w:rsidRPr="00484EB3" w:rsidRDefault="00484EB3" w:rsidP="00484EB3">
      <w:pPr>
        <w:snapToGrid w:val="0"/>
        <w:ind w:left="237" w:hangingChars="100" w:hanging="237"/>
        <w:rPr>
          <w:rFonts w:ascii="游明朝 Demibold" w:eastAsia="游明朝 Demibold" w:hAnsi="游明朝 Demibold"/>
          <w:sz w:val="22"/>
        </w:rPr>
      </w:pPr>
      <w:r w:rsidRPr="00484EB3">
        <w:rPr>
          <w:rFonts w:asciiTheme="minorHAnsi" w:eastAsiaTheme="minorHAnsi" w:hAnsiTheme="minorHAnsi" w:hint="eastAsia"/>
          <w:sz w:val="22"/>
          <w:szCs w:val="20"/>
        </w:rPr>
        <w:t>・浴室のレジオネラ属菌対策など浴室及び施設内の衛生管理、施設及び設備の維持管理などを適切に行うための方策・体制を示してください。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Pr="0055281C"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387EDD" w:rsidRDefault="00387EDD"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484EB3" w:rsidP="00484EB3">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予算の範囲内での適正な執行</w:t>
      </w:r>
    </w:p>
    <w:p w:rsidR="00711BCF" w:rsidRDefault="00711BCF" w:rsidP="00711BCF">
      <w:pPr>
        <w:snapToGrid w:val="0"/>
        <w:jc w:val="left"/>
        <w:rPr>
          <w:rFonts w:asciiTheme="minorHAnsi" w:eastAsiaTheme="minorHAnsi" w:hAnsiTheme="minorHAnsi"/>
          <w:sz w:val="22"/>
          <w:szCs w:val="21"/>
        </w:rPr>
      </w:pPr>
    </w:p>
    <w:p w:rsidR="00484EB3" w:rsidRDefault="00484EB3" w:rsidP="00484EB3">
      <w:pPr>
        <w:snapToGrid w:val="0"/>
        <w:rPr>
          <w:rFonts w:asciiTheme="minorHAnsi" w:eastAsiaTheme="minorHAnsi" w:hAnsiTheme="minorHAnsi"/>
          <w:sz w:val="22"/>
        </w:rPr>
      </w:pPr>
      <w:r>
        <w:rPr>
          <w:rFonts w:asciiTheme="minorHAnsi" w:eastAsiaTheme="minorHAnsi" w:hAnsiTheme="minorHAnsi" w:hint="eastAsia"/>
          <w:sz w:val="22"/>
        </w:rPr>
        <w:t>提示された指定管理料を効率的・効果的に執行するための方策を示してください。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426DA7" w:rsidRDefault="00426DA7"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361C3D" w:rsidRDefault="00361C3D" w:rsidP="001A3D77">
            <w:pPr>
              <w:snapToGrid w:val="0"/>
              <w:rPr>
                <w:rFonts w:asciiTheme="minorHAnsi" w:eastAsiaTheme="minorHAnsi" w:hAnsiTheme="minorHAnsi"/>
                <w:sz w:val="22"/>
              </w:rPr>
            </w:pPr>
          </w:p>
          <w:p w:rsidR="00361C3D" w:rsidRDefault="00361C3D"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484EB3" w:rsidP="00484EB3">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9643F8" w:rsidP="00484EB3">
      <w:pPr>
        <w:pStyle w:val="ac"/>
        <w:numPr>
          <w:ilvl w:val="0"/>
          <w:numId w:val="23"/>
        </w:numPr>
        <w:snapToGrid w:val="0"/>
        <w:ind w:leftChars="0"/>
        <w:jc w:val="center"/>
        <w:rPr>
          <w:rFonts w:ascii="Yu Gothic UI Semibold" w:eastAsia="Yu Gothic UI Semibold" w:hAnsi="Yu Gothic UI Semibold"/>
          <w:sz w:val="24"/>
        </w:rPr>
      </w:pPr>
      <w:r>
        <w:rPr>
          <w:rFonts w:ascii="Yu Gothic UI Semibold" w:eastAsia="Yu Gothic UI Semibold" w:hAnsi="Yu Gothic UI Semibold" w:hint="eastAsia"/>
          <w:sz w:val="24"/>
        </w:rPr>
        <w:lastRenderedPageBreak/>
        <w:t>利用者増加・利用促進に向けた</w:t>
      </w:r>
      <w:r w:rsidR="00484EB3" w:rsidRPr="006F5B13">
        <w:rPr>
          <w:rFonts w:ascii="Yu Gothic UI Semibold" w:eastAsia="Yu Gothic UI Semibold" w:hAnsi="Yu Gothic UI Semibold" w:hint="eastAsia"/>
          <w:sz w:val="24"/>
        </w:rPr>
        <w:t>取り組み</w:t>
      </w:r>
    </w:p>
    <w:p w:rsidR="00711BCF" w:rsidRDefault="00711BCF" w:rsidP="00711BCF">
      <w:pPr>
        <w:snapToGrid w:val="0"/>
        <w:jc w:val="left"/>
        <w:rPr>
          <w:rFonts w:asciiTheme="minorHAnsi" w:eastAsiaTheme="minorHAnsi" w:hAnsiTheme="minorHAnsi"/>
          <w:sz w:val="22"/>
          <w:szCs w:val="21"/>
        </w:rPr>
      </w:pPr>
    </w:p>
    <w:p w:rsidR="00484EB3" w:rsidRDefault="00484EB3" w:rsidP="00484EB3">
      <w:pPr>
        <w:snapToGrid w:val="0"/>
        <w:rPr>
          <w:rFonts w:asciiTheme="minorHAnsi" w:eastAsiaTheme="minorHAnsi" w:hAnsiTheme="minorHAnsi"/>
          <w:sz w:val="22"/>
        </w:rPr>
      </w:pPr>
      <w:r w:rsidRPr="00361C3D">
        <w:rPr>
          <w:rFonts w:asciiTheme="minorHAnsi" w:eastAsiaTheme="minorHAnsi" w:hAnsiTheme="minorHAnsi" w:hint="eastAsia"/>
          <w:sz w:val="22"/>
        </w:rPr>
        <w:t>新規</w:t>
      </w:r>
      <w:r>
        <w:rPr>
          <w:rFonts w:asciiTheme="minorHAnsi" w:eastAsiaTheme="minorHAnsi" w:hAnsiTheme="minorHAnsi" w:hint="eastAsia"/>
          <w:sz w:val="22"/>
        </w:rPr>
        <w:t>利用者</w:t>
      </w:r>
      <w:r w:rsidRPr="00361C3D">
        <w:rPr>
          <w:rFonts w:asciiTheme="minorHAnsi" w:eastAsiaTheme="minorHAnsi" w:hAnsiTheme="minorHAnsi" w:hint="eastAsia"/>
          <w:sz w:val="22"/>
        </w:rPr>
        <w:t>、リピー</w:t>
      </w:r>
      <w:r>
        <w:rPr>
          <w:rFonts w:asciiTheme="minorHAnsi" w:eastAsiaTheme="minorHAnsi" w:hAnsiTheme="minorHAnsi" w:hint="eastAsia"/>
          <w:sz w:val="22"/>
        </w:rPr>
        <w:t>ターの獲得など、利用者増加・利用促進に向けた取り組み・アイデア</w:t>
      </w:r>
      <w:r w:rsidRPr="00361C3D">
        <w:rPr>
          <w:rFonts w:asciiTheme="minorHAnsi" w:eastAsiaTheme="minorHAnsi" w:hAnsiTheme="minorHAnsi" w:hint="eastAsia"/>
          <w:sz w:val="22"/>
        </w:rPr>
        <w:t>を具体的に示してください。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361C3D" w:rsidRDefault="00361C3D" w:rsidP="001A3D77">
            <w:pPr>
              <w:snapToGrid w:val="0"/>
              <w:rPr>
                <w:rFonts w:asciiTheme="minorHAnsi" w:eastAsiaTheme="minorHAnsi" w:hAnsiTheme="minorHAnsi"/>
                <w:sz w:val="22"/>
              </w:rPr>
            </w:pPr>
          </w:p>
          <w:p w:rsidR="00484EB3" w:rsidRPr="00361C3D" w:rsidRDefault="00484EB3"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事業計画の具体性・実現性</w:t>
      </w:r>
    </w:p>
    <w:p w:rsidR="00484EB3" w:rsidRPr="00484EB3" w:rsidRDefault="00484EB3" w:rsidP="00484EB3">
      <w:pPr>
        <w:pStyle w:val="ac"/>
        <w:snapToGrid w:val="0"/>
        <w:ind w:leftChars="0" w:left="420"/>
        <w:rPr>
          <w:rFonts w:ascii="游明朝 Demibold" w:eastAsia="游明朝 Demibold" w:hAnsi="游明朝 Demibold"/>
          <w:sz w:val="24"/>
        </w:rPr>
      </w:pPr>
    </w:p>
    <w:p w:rsidR="00484EB3" w:rsidRPr="00484EB3" w:rsidRDefault="00484EB3" w:rsidP="00484EB3">
      <w:pPr>
        <w:snapToGrid w:val="0"/>
        <w:rPr>
          <w:rFonts w:asciiTheme="minorHAnsi" w:eastAsiaTheme="minorHAnsi" w:hAnsiTheme="minorHAnsi"/>
          <w:sz w:val="22"/>
        </w:rPr>
      </w:pPr>
      <w:r w:rsidRPr="00484EB3">
        <w:rPr>
          <w:rFonts w:asciiTheme="minorHAnsi" w:eastAsiaTheme="minorHAnsi" w:hAnsiTheme="minorHAnsi" w:hint="eastAsia"/>
          <w:sz w:val="22"/>
        </w:rPr>
        <w:t>・具体的かつ実現可能な事業計画を提案してください。</w:t>
      </w:r>
    </w:p>
    <w:p w:rsidR="00711BCF" w:rsidRPr="00484EB3" w:rsidRDefault="00484EB3" w:rsidP="00484EB3">
      <w:pPr>
        <w:snapToGrid w:val="0"/>
        <w:rPr>
          <w:rFonts w:asciiTheme="minorHAnsi" w:eastAsiaTheme="minorHAnsi" w:hAnsiTheme="minorHAnsi"/>
          <w:sz w:val="22"/>
          <w:szCs w:val="21"/>
        </w:rPr>
      </w:pPr>
      <w:r w:rsidRPr="00484EB3">
        <w:rPr>
          <w:rFonts w:asciiTheme="minorHAnsi" w:eastAsiaTheme="minorHAnsi" w:hAnsiTheme="minorHAnsi" w:hint="eastAsia"/>
          <w:sz w:val="22"/>
        </w:rPr>
        <w:t>・自主事業を計画している場合，内容や実施回数などを記載してください。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Pr="00484EB3"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484EB3" w:rsidRPr="00AC230B" w:rsidRDefault="00484EB3" w:rsidP="001A3D77">
            <w:pPr>
              <w:snapToGrid w:val="0"/>
              <w:rPr>
                <w:rFonts w:asciiTheme="minorHAnsi" w:eastAsiaTheme="minorHAnsi" w:hAnsiTheme="minorHAnsi"/>
                <w:sz w:val="22"/>
              </w:rPr>
            </w:pPr>
          </w:p>
        </w:tc>
      </w:tr>
    </w:tbl>
    <w:p w:rsidR="00711BCF" w:rsidRPr="00711BCF" w:rsidRDefault="00484EB3" w:rsidP="00484EB3">
      <w:pPr>
        <w:snapToGrid w:val="0"/>
        <w:ind w:firstLineChars="50" w:firstLine="118"/>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苦情や要望への対応</w:t>
      </w:r>
    </w:p>
    <w:p w:rsidR="00484EB3" w:rsidRPr="00484EB3" w:rsidRDefault="00484EB3" w:rsidP="00484EB3">
      <w:pPr>
        <w:pStyle w:val="ac"/>
        <w:snapToGrid w:val="0"/>
        <w:ind w:leftChars="0" w:left="420"/>
        <w:rPr>
          <w:rFonts w:ascii="游明朝 Demibold" w:eastAsia="游明朝 Demibold" w:hAnsi="游明朝 Demibold"/>
          <w:sz w:val="24"/>
        </w:rPr>
      </w:pPr>
    </w:p>
    <w:p w:rsidR="00484EB3" w:rsidRDefault="00484EB3" w:rsidP="00484EB3">
      <w:pPr>
        <w:snapToGrid w:val="0"/>
        <w:ind w:left="237" w:hangingChars="100" w:hanging="237"/>
        <w:rPr>
          <w:rFonts w:asciiTheme="minorHAnsi" w:eastAsiaTheme="minorHAnsi" w:hAnsiTheme="minorHAnsi"/>
          <w:sz w:val="22"/>
        </w:rPr>
      </w:pPr>
      <w:r w:rsidRPr="00484EB3">
        <w:rPr>
          <w:rFonts w:asciiTheme="minorHAnsi" w:eastAsiaTheme="minorHAnsi" w:hAnsiTheme="minorHAnsi" w:hint="eastAsia"/>
          <w:sz w:val="22"/>
        </w:rPr>
        <w:t>・利用者等からの問い合わせや苦情への対応方法を示してください。（対応マニュアルなどがあれば別途提出してください。）</w:t>
      </w:r>
    </w:p>
    <w:p w:rsidR="00484EB3" w:rsidRPr="00484EB3" w:rsidRDefault="00484EB3" w:rsidP="00484EB3">
      <w:pPr>
        <w:snapToGrid w:val="0"/>
        <w:ind w:left="237" w:hangingChars="100" w:hanging="237"/>
        <w:rPr>
          <w:rFonts w:asciiTheme="minorHAnsi" w:eastAsiaTheme="minorHAnsi" w:hAnsiTheme="minorHAnsi"/>
          <w:sz w:val="22"/>
        </w:rPr>
      </w:pPr>
      <w:r w:rsidRPr="00484EB3">
        <w:rPr>
          <w:rFonts w:asciiTheme="minorHAnsi" w:eastAsiaTheme="minorHAnsi" w:hAnsiTheme="minorHAnsi" w:hint="eastAsia"/>
          <w:sz w:val="22"/>
        </w:rPr>
        <w:t>・施設利用者等へのアンケートなど利用者の意見や要望を把握するための方法や、結果の活かし方及び運営に反映させる方策などを記載してください。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484EB3" w:rsidRPr="00AC230B" w:rsidRDefault="00484EB3" w:rsidP="001A3D77">
            <w:pPr>
              <w:snapToGrid w:val="0"/>
              <w:rPr>
                <w:rFonts w:asciiTheme="minorHAnsi" w:eastAsiaTheme="minorHAnsi" w:hAnsiTheme="minorHAnsi"/>
                <w:sz w:val="22"/>
              </w:rPr>
            </w:pPr>
          </w:p>
        </w:tc>
      </w:tr>
    </w:tbl>
    <w:p w:rsidR="00711BCF" w:rsidRPr="00711BCF" w:rsidRDefault="00484EB3" w:rsidP="00484EB3">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管理経費削減の具体的な取り組み</w:t>
      </w:r>
    </w:p>
    <w:p w:rsidR="00711BCF" w:rsidRDefault="00711BCF" w:rsidP="00711BCF">
      <w:pPr>
        <w:snapToGrid w:val="0"/>
        <w:jc w:val="left"/>
        <w:rPr>
          <w:rFonts w:asciiTheme="minorHAnsi" w:eastAsiaTheme="minorHAnsi" w:hAnsiTheme="minorHAnsi"/>
          <w:sz w:val="22"/>
          <w:szCs w:val="21"/>
        </w:rPr>
      </w:pPr>
    </w:p>
    <w:p w:rsidR="00484EB3" w:rsidRPr="00484EB3" w:rsidRDefault="00484EB3" w:rsidP="00484EB3">
      <w:pPr>
        <w:snapToGrid w:val="0"/>
        <w:rPr>
          <w:rFonts w:asciiTheme="minorHAnsi" w:eastAsiaTheme="minorHAnsi" w:hAnsiTheme="minorHAnsi"/>
          <w:sz w:val="22"/>
        </w:rPr>
      </w:pPr>
      <w:r>
        <w:rPr>
          <w:rFonts w:asciiTheme="minorHAnsi" w:eastAsiaTheme="minorHAnsi" w:hAnsiTheme="minorHAnsi" w:hint="eastAsia"/>
          <w:sz w:val="22"/>
        </w:rPr>
        <w:t>管理経費削減のための具体的な取り組みを示してください。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484EB3">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484EB3" w:rsidRDefault="00484EB3" w:rsidP="001A3D77">
            <w:pPr>
              <w:snapToGrid w:val="0"/>
              <w:rPr>
                <w:rFonts w:asciiTheme="minorHAnsi" w:eastAsiaTheme="minorHAnsi" w:hAnsiTheme="minorHAnsi"/>
                <w:sz w:val="22"/>
              </w:rPr>
            </w:pPr>
          </w:p>
          <w:p w:rsidR="009760C4" w:rsidRDefault="009760C4"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484EB3" w:rsidRDefault="00484EB3" w:rsidP="00484EB3">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484EB3">
        <w:rPr>
          <w:rFonts w:asciiTheme="minorHAnsi" w:eastAsiaTheme="minorHAnsi" w:hAnsiTheme="minorHAnsi" w:hint="eastAsia"/>
          <w:sz w:val="22"/>
          <w:szCs w:val="18"/>
        </w:rPr>
        <w:t>行数，1行の文字数は任意です。枠の長さ・幅は同程度であれば可とします。</w:t>
      </w:r>
    </w:p>
    <w:p w:rsidR="00711BCF"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従事者の雇用・労働条件</w:t>
      </w:r>
    </w:p>
    <w:p w:rsidR="00484EB3" w:rsidRDefault="00484EB3" w:rsidP="00484EB3">
      <w:pPr>
        <w:snapToGrid w:val="0"/>
        <w:rPr>
          <w:rFonts w:asciiTheme="minorHAnsi" w:eastAsiaTheme="minorHAnsi" w:hAnsiTheme="minorHAnsi"/>
          <w:sz w:val="22"/>
        </w:rPr>
      </w:pPr>
    </w:p>
    <w:p w:rsidR="00484EB3" w:rsidRDefault="00484EB3" w:rsidP="00484EB3">
      <w:pPr>
        <w:snapToGrid w:val="0"/>
        <w:ind w:left="237" w:hangingChars="100" w:hanging="237"/>
        <w:rPr>
          <w:rFonts w:asciiTheme="minorHAnsi" w:eastAsiaTheme="minorHAnsi" w:hAnsiTheme="minorHAnsi"/>
          <w:sz w:val="22"/>
        </w:rPr>
      </w:pPr>
      <w:r w:rsidRPr="00484EB3">
        <w:rPr>
          <w:rFonts w:asciiTheme="minorHAnsi" w:eastAsiaTheme="minorHAnsi" w:hAnsiTheme="minorHAnsi" w:hint="eastAsia"/>
          <w:sz w:val="22"/>
        </w:rPr>
        <w:t>・配置を予定する全職員の数、雇用形態（正職員、パート等の区分）、役職、業務分担、経験年数や資格の有無などを記載してください。</w:t>
      </w:r>
    </w:p>
    <w:p w:rsidR="00711BCF" w:rsidRPr="00484EB3" w:rsidRDefault="00484EB3" w:rsidP="00484EB3">
      <w:pPr>
        <w:snapToGrid w:val="0"/>
        <w:ind w:left="237" w:hangingChars="100" w:hanging="237"/>
        <w:rPr>
          <w:rFonts w:asciiTheme="minorHAnsi" w:eastAsiaTheme="minorHAnsi" w:hAnsiTheme="minorHAnsi"/>
          <w:sz w:val="22"/>
          <w:szCs w:val="21"/>
        </w:rPr>
      </w:pPr>
      <w:r w:rsidRPr="00484EB3">
        <w:rPr>
          <w:rFonts w:asciiTheme="minorHAnsi" w:eastAsiaTheme="minorHAnsi" w:hAnsiTheme="minorHAnsi" w:hint="eastAsia"/>
          <w:sz w:val="22"/>
        </w:rPr>
        <w:t>・勤務体制（シフト表）を示してください。勤務シフト表は、４月の１ヶ月分とし、運用上のポイントや特徴などを示してください。別途添付していただいても構いません。（専門分野と能力を裏付ける業務経歴書については別途添付可）</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Pr="009760C4"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484EB3" w:rsidRPr="00AC230B" w:rsidRDefault="00484EB3" w:rsidP="001A3D77">
            <w:pPr>
              <w:snapToGrid w:val="0"/>
              <w:rPr>
                <w:rFonts w:asciiTheme="minorHAnsi" w:eastAsiaTheme="minorHAnsi" w:hAnsiTheme="minorHAnsi"/>
                <w:sz w:val="22"/>
              </w:rPr>
            </w:pPr>
          </w:p>
        </w:tc>
      </w:tr>
    </w:tbl>
    <w:p w:rsidR="00711BCF" w:rsidRPr="00711BCF" w:rsidRDefault="00484EB3" w:rsidP="00484EB3">
      <w:pPr>
        <w:snapToGrid w:val="0"/>
        <w:ind w:firstLineChars="50" w:firstLine="118"/>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484EB3" w:rsidP="00484EB3">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人材育成・業務改善の取り組み</w:t>
      </w:r>
    </w:p>
    <w:p w:rsidR="00F52EF9" w:rsidRPr="00484EB3" w:rsidRDefault="00F52EF9" w:rsidP="00F52EF9">
      <w:pPr>
        <w:pStyle w:val="ac"/>
        <w:snapToGrid w:val="0"/>
        <w:ind w:leftChars="0" w:left="420"/>
        <w:rPr>
          <w:rFonts w:ascii="游明朝 Demibold" w:eastAsia="游明朝 Demibold" w:hAnsi="游明朝 Demibold"/>
          <w:sz w:val="24"/>
        </w:rPr>
      </w:pPr>
    </w:p>
    <w:p w:rsidR="00F52EF9" w:rsidRPr="00F52EF9" w:rsidRDefault="00F52EF9" w:rsidP="00F52EF9">
      <w:pPr>
        <w:snapToGrid w:val="0"/>
        <w:rPr>
          <w:rFonts w:asciiTheme="minorHAnsi" w:eastAsiaTheme="minorHAnsi" w:hAnsiTheme="minorHAnsi"/>
          <w:sz w:val="22"/>
        </w:rPr>
      </w:pPr>
      <w:r w:rsidRPr="00F52EF9">
        <w:rPr>
          <w:rFonts w:asciiTheme="minorHAnsi" w:eastAsiaTheme="minorHAnsi" w:hAnsiTheme="minorHAnsi" w:hint="eastAsia"/>
          <w:sz w:val="22"/>
        </w:rPr>
        <w:t>・人材育成の取り組みを具体的に示してください。</w:t>
      </w:r>
    </w:p>
    <w:p w:rsidR="00F52EF9" w:rsidRPr="00F52EF9" w:rsidRDefault="00F52EF9" w:rsidP="00F52EF9">
      <w:pPr>
        <w:snapToGrid w:val="0"/>
        <w:rPr>
          <w:rFonts w:asciiTheme="minorHAnsi" w:eastAsiaTheme="minorHAnsi" w:hAnsiTheme="minorHAnsi"/>
          <w:sz w:val="22"/>
        </w:rPr>
      </w:pPr>
      <w:r>
        <w:rPr>
          <w:rFonts w:asciiTheme="minorHAnsi" w:eastAsiaTheme="minorHAnsi" w:hAnsiTheme="minorHAnsi" w:hint="eastAsia"/>
          <w:sz w:val="22"/>
        </w:rPr>
        <w:t>・</w:t>
      </w:r>
      <w:r w:rsidRPr="00F52EF9">
        <w:rPr>
          <w:rFonts w:asciiTheme="minorHAnsi" w:eastAsiaTheme="minorHAnsi" w:hAnsiTheme="minorHAnsi" w:hint="eastAsia"/>
          <w:sz w:val="22"/>
        </w:rPr>
        <w:t>業務の自己点検体制や業務への反映方法を具体的に示してください。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1A3D77" w:rsidRPr="001A3D77" w:rsidRDefault="001A3D77"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F52EF9" w:rsidP="00F52EF9">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施設の安全管理・安全確保の取り組み</w:t>
      </w:r>
    </w:p>
    <w:p w:rsidR="00F52EF9" w:rsidRDefault="00F52EF9" w:rsidP="00F52EF9">
      <w:pPr>
        <w:snapToGrid w:val="0"/>
        <w:rPr>
          <w:rFonts w:asciiTheme="minorHAnsi" w:eastAsiaTheme="minorHAnsi" w:hAnsiTheme="minorHAnsi"/>
          <w:sz w:val="22"/>
        </w:rPr>
      </w:pPr>
    </w:p>
    <w:p w:rsidR="00711BCF" w:rsidRPr="00812A4B" w:rsidRDefault="00F52EF9" w:rsidP="00F52EF9">
      <w:pPr>
        <w:snapToGrid w:val="0"/>
        <w:rPr>
          <w:rFonts w:asciiTheme="minorHAnsi" w:eastAsiaTheme="minorHAnsi" w:hAnsiTheme="minorHAnsi"/>
          <w:sz w:val="22"/>
          <w:szCs w:val="21"/>
        </w:rPr>
      </w:pPr>
      <w:r w:rsidRPr="00F52EF9">
        <w:rPr>
          <w:rFonts w:asciiTheme="minorHAnsi" w:eastAsiaTheme="minorHAnsi" w:hAnsiTheme="minorHAnsi" w:hint="eastAsia"/>
          <w:sz w:val="22"/>
        </w:rPr>
        <w:t>安全管理や安全確保のための計画や予防策、事後の対処方法を具体的に示してください。（対応マニュアルなどがあれば別途提出してください。）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Pr="00576587"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576587" w:rsidRDefault="00576587" w:rsidP="001A3D77">
            <w:pPr>
              <w:snapToGrid w:val="0"/>
              <w:rPr>
                <w:rFonts w:asciiTheme="minorHAnsi" w:eastAsiaTheme="minorHAnsi" w:hAnsiTheme="minorHAnsi"/>
                <w:sz w:val="22"/>
              </w:rPr>
            </w:pPr>
          </w:p>
          <w:p w:rsidR="00576587" w:rsidRDefault="00576587" w:rsidP="001A3D77">
            <w:pPr>
              <w:snapToGrid w:val="0"/>
              <w:rPr>
                <w:rFonts w:asciiTheme="minorHAnsi" w:eastAsiaTheme="minorHAnsi" w:hAnsiTheme="minorHAnsi"/>
                <w:sz w:val="22"/>
              </w:rPr>
            </w:pPr>
          </w:p>
          <w:p w:rsidR="00576587" w:rsidRDefault="00576587"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576587" w:rsidRDefault="00576587" w:rsidP="001A3D77">
            <w:pPr>
              <w:snapToGrid w:val="0"/>
              <w:rPr>
                <w:rFonts w:asciiTheme="minorHAnsi" w:eastAsiaTheme="minorHAnsi" w:hAnsiTheme="minorHAnsi"/>
                <w:sz w:val="22"/>
              </w:rPr>
            </w:pPr>
          </w:p>
          <w:p w:rsidR="00576587" w:rsidRDefault="00576587" w:rsidP="001A3D77">
            <w:pPr>
              <w:snapToGrid w:val="0"/>
              <w:rPr>
                <w:rFonts w:asciiTheme="minorHAnsi" w:eastAsiaTheme="minorHAnsi" w:hAnsiTheme="minorHAnsi"/>
                <w:sz w:val="22"/>
              </w:rPr>
            </w:pPr>
          </w:p>
          <w:p w:rsidR="00576587" w:rsidRDefault="00576587"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F52EF9" w:rsidP="00F52EF9">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緊急時の対応</w:t>
      </w:r>
    </w:p>
    <w:p w:rsidR="00F52EF9" w:rsidRDefault="00F52EF9" w:rsidP="00F52EF9">
      <w:pPr>
        <w:snapToGrid w:val="0"/>
        <w:rPr>
          <w:rFonts w:asciiTheme="minorHAnsi" w:eastAsiaTheme="minorHAnsi" w:hAnsiTheme="minorHAnsi"/>
          <w:sz w:val="22"/>
        </w:rPr>
      </w:pPr>
    </w:p>
    <w:p w:rsidR="00711BCF" w:rsidRPr="00812A4B" w:rsidRDefault="00F52EF9" w:rsidP="00F52EF9">
      <w:pPr>
        <w:snapToGrid w:val="0"/>
        <w:rPr>
          <w:rFonts w:asciiTheme="minorHAnsi" w:eastAsiaTheme="minorHAnsi" w:hAnsiTheme="minorHAnsi"/>
          <w:sz w:val="22"/>
          <w:szCs w:val="21"/>
        </w:rPr>
      </w:pPr>
      <w:r w:rsidRPr="00F52EF9">
        <w:rPr>
          <w:rFonts w:asciiTheme="minorHAnsi" w:eastAsiaTheme="minorHAnsi" w:hAnsiTheme="minorHAnsi" w:hint="eastAsia"/>
          <w:sz w:val="22"/>
        </w:rPr>
        <w:t>災害等緊急時に備えた各種訓練等の実施方法や頻度、緊急時の対応方法・体制を記載してください。（連絡体制や対応マニュアルなどがあれば別途提出してください。）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387EDD" w:rsidRDefault="00387EDD"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503825" w:rsidRDefault="00503825"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F52EF9" w:rsidP="00F52EF9">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地域との連携・社会貢献活動への取り組み</w:t>
      </w:r>
    </w:p>
    <w:p w:rsidR="00F52EF9" w:rsidRDefault="00F52EF9" w:rsidP="00F52EF9">
      <w:pPr>
        <w:snapToGrid w:val="0"/>
        <w:rPr>
          <w:rFonts w:asciiTheme="minorHAnsi" w:eastAsiaTheme="minorHAnsi" w:hAnsiTheme="minorHAnsi"/>
          <w:sz w:val="22"/>
        </w:rPr>
      </w:pPr>
    </w:p>
    <w:p w:rsidR="00711BCF" w:rsidRPr="00F52EF9" w:rsidRDefault="00F52EF9" w:rsidP="00F52EF9">
      <w:pPr>
        <w:snapToGrid w:val="0"/>
        <w:rPr>
          <w:rFonts w:asciiTheme="minorHAnsi" w:eastAsiaTheme="minorHAnsi" w:hAnsiTheme="minorHAnsi"/>
          <w:sz w:val="22"/>
          <w:szCs w:val="21"/>
        </w:rPr>
      </w:pPr>
      <w:r>
        <w:rPr>
          <w:rFonts w:asciiTheme="minorHAnsi" w:eastAsiaTheme="minorHAnsi" w:hAnsiTheme="minorHAnsi" w:hint="eastAsia"/>
          <w:sz w:val="22"/>
        </w:rPr>
        <w:t>地域</w:t>
      </w:r>
      <w:r w:rsidRPr="00F52EF9">
        <w:rPr>
          <w:rFonts w:asciiTheme="minorHAnsi" w:eastAsiaTheme="minorHAnsi" w:hAnsiTheme="minorHAnsi" w:hint="eastAsia"/>
          <w:sz w:val="22"/>
        </w:rPr>
        <w:t>団体や近隣施設など</w:t>
      </w:r>
      <w:r>
        <w:rPr>
          <w:rFonts w:asciiTheme="minorHAnsi" w:eastAsiaTheme="minorHAnsi" w:hAnsiTheme="minorHAnsi" w:hint="eastAsia"/>
          <w:sz w:val="22"/>
        </w:rPr>
        <w:t>と</w:t>
      </w:r>
      <w:r w:rsidRPr="00F52EF9">
        <w:rPr>
          <w:rFonts w:asciiTheme="minorHAnsi" w:eastAsiaTheme="minorHAnsi" w:hAnsiTheme="minorHAnsi" w:hint="eastAsia"/>
          <w:sz w:val="22"/>
        </w:rPr>
        <w:t>の交流</w:t>
      </w:r>
      <w:r>
        <w:rPr>
          <w:rFonts w:asciiTheme="minorHAnsi" w:eastAsiaTheme="minorHAnsi" w:hAnsiTheme="minorHAnsi" w:hint="eastAsia"/>
          <w:sz w:val="22"/>
        </w:rPr>
        <w:t>や連携、</w:t>
      </w:r>
      <w:r w:rsidRPr="00F52EF9">
        <w:rPr>
          <w:rFonts w:asciiTheme="minorHAnsi" w:eastAsiaTheme="minorHAnsi" w:hAnsiTheme="minorHAnsi" w:hint="eastAsia"/>
          <w:sz w:val="22"/>
        </w:rPr>
        <w:t>障がい者雇用や地域活動への参加など社会貢献活動への取り組みを示してください。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A8563F" w:rsidRDefault="00A8563F"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A8563F" w:rsidRDefault="00A8563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※行数</w:t>
      </w:r>
      <w:r w:rsidR="00711BCF" w:rsidRPr="00711BCF">
        <w:rPr>
          <w:rFonts w:asciiTheme="minorHAnsi" w:eastAsiaTheme="minorHAnsi" w:hAnsiTheme="minorHAnsi" w:hint="eastAsia"/>
          <w:sz w:val="22"/>
          <w:szCs w:val="18"/>
        </w:rPr>
        <w:t>，1行の文字数は任意です。枠の長さ・幅は同程度であれば可とします。</w:t>
      </w:r>
    </w:p>
    <w:p w:rsidR="00711BCF" w:rsidRPr="006F5B13" w:rsidRDefault="00F52EF9" w:rsidP="00F52EF9">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ワーク・ライフ・バランス等を推進する取り組み</w:t>
      </w:r>
    </w:p>
    <w:p w:rsidR="00F52EF9" w:rsidRDefault="00F52EF9" w:rsidP="00F52EF9">
      <w:pPr>
        <w:snapToGrid w:val="0"/>
        <w:rPr>
          <w:rFonts w:asciiTheme="minorHAnsi" w:eastAsiaTheme="minorHAnsi" w:hAnsiTheme="minorHAnsi"/>
          <w:sz w:val="22"/>
        </w:rPr>
      </w:pPr>
    </w:p>
    <w:p w:rsidR="00711BCF" w:rsidRPr="00F52EF9" w:rsidRDefault="00F52EF9" w:rsidP="00F52EF9">
      <w:pPr>
        <w:snapToGrid w:val="0"/>
        <w:rPr>
          <w:rFonts w:asciiTheme="minorHAnsi" w:eastAsiaTheme="minorHAnsi" w:hAnsiTheme="minorHAnsi"/>
          <w:sz w:val="22"/>
          <w:szCs w:val="21"/>
        </w:rPr>
      </w:pPr>
      <w:r w:rsidRPr="00F52EF9">
        <w:rPr>
          <w:rFonts w:asciiTheme="minorHAnsi" w:eastAsiaTheme="minorHAnsi" w:hAnsiTheme="minorHAnsi" w:hint="eastAsia"/>
          <w:sz w:val="22"/>
        </w:rPr>
        <w:t>男女が共に働きやすい職場環境づくりや従業員の仕事と家庭生活等の両立（育児休業の取得等）、女性の登用などワーク・ライフ・バランスを推進する取り組みを具体的に示してください。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A8563F" w:rsidRDefault="00A8563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A8563F" w:rsidRDefault="00A8563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F52EF9" w:rsidP="00F52EF9">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個人情報保護の取り組み・コンプライアンスの遵守</w:t>
      </w:r>
    </w:p>
    <w:p w:rsidR="00F52EF9" w:rsidRDefault="00F52EF9" w:rsidP="00F52EF9">
      <w:pPr>
        <w:snapToGrid w:val="0"/>
        <w:rPr>
          <w:rFonts w:asciiTheme="minorHAnsi" w:eastAsiaTheme="minorHAnsi" w:hAnsiTheme="minorHAnsi"/>
          <w:sz w:val="22"/>
        </w:rPr>
      </w:pPr>
    </w:p>
    <w:p w:rsidR="00711BCF" w:rsidRPr="00F52EF9" w:rsidRDefault="00F52EF9" w:rsidP="00F52EF9">
      <w:pPr>
        <w:snapToGrid w:val="0"/>
        <w:rPr>
          <w:rFonts w:asciiTheme="minorHAnsi" w:eastAsiaTheme="minorHAnsi" w:hAnsiTheme="minorHAnsi"/>
          <w:sz w:val="22"/>
          <w:szCs w:val="21"/>
        </w:rPr>
      </w:pPr>
      <w:r w:rsidRPr="00F52EF9">
        <w:rPr>
          <w:rFonts w:asciiTheme="minorHAnsi" w:eastAsiaTheme="minorHAnsi" w:hAnsiTheme="minorHAnsi" w:hint="eastAsia"/>
          <w:sz w:val="22"/>
        </w:rPr>
        <w:t>個人情報の保護・管理を適正に行うための取り組み、コンプライアンス遵守のための取り組み方法を具体的に示してください。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Pr="00653F63"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994000" w:rsidRDefault="00994000"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994000" w:rsidRDefault="00994000"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711BCF">
        <w:rPr>
          <w:rFonts w:asciiTheme="minorHAnsi" w:eastAsiaTheme="minorHAnsi" w:hAnsiTheme="minorHAnsi" w:hint="eastAsia"/>
          <w:sz w:val="22"/>
          <w:szCs w:val="18"/>
        </w:rPr>
        <w:t>行数，1行の文字数は任意です。枠の長さ・幅は同程度であれば可とします。</w:t>
      </w:r>
    </w:p>
    <w:p w:rsidR="00711BCF" w:rsidRPr="006F5B13" w:rsidRDefault="00F52EF9" w:rsidP="00F52EF9">
      <w:pPr>
        <w:pStyle w:val="ac"/>
        <w:numPr>
          <w:ilvl w:val="0"/>
          <w:numId w:val="23"/>
        </w:numPr>
        <w:snapToGrid w:val="0"/>
        <w:ind w:leftChars="0"/>
        <w:jc w:val="center"/>
        <w:rPr>
          <w:rFonts w:ascii="Yu Gothic UI Semibold" w:eastAsia="Yu Gothic UI Semibold" w:hAnsi="Yu Gothic UI Semibold"/>
          <w:sz w:val="24"/>
        </w:rPr>
      </w:pPr>
      <w:r w:rsidRPr="006F5B13">
        <w:rPr>
          <w:rFonts w:ascii="Yu Gothic UI Semibold" w:eastAsia="Yu Gothic UI Semibold" w:hAnsi="Yu Gothic UI Semibold" w:hint="eastAsia"/>
          <w:sz w:val="24"/>
        </w:rPr>
        <w:lastRenderedPageBreak/>
        <w:t>地域経済振興及び雇用確保の取り組み</w:t>
      </w:r>
    </w:p>
    <w:p w:rsidR="00F52EF9" w:rsidRDefault="00F52EF9" w:rsidP="00F52EF9">
      <w:pPr>
        <w:snapToGrid w:val="0"/>
        <w:rPr>
          <w:rFonts w:asciiTheme="minorHAnsi" w:eastAsiaTheme="minorHAnsi" w:hAnsiTheme="minorHAnsi"/>
          <w:sz w:val="22"/>
        </w:rPr>
      </w:pPr>
    </w:p>
    <w:p w:rsidR="00711BCF" w:rsidRPr="00F52EF9" w:rsidRDefault="00F52EF9" w:rsidP="00F52EF9">
      <w:pPr>
        <w:snapToGrid w:val="0"/>
        <w:rPr>
          <w:rFonts w:asciiTheme="minorHAnsi" w:eastAsiaTheme="minorHAnsi" w:hAnsiTheme="minorHAnsi"/>
          <w:sz w:val="22"/>
          <w:szCs w:val="21"/>
        </w:rPr>
      </w:pPr>
      <w:r w:rsidRPr="00F52EF9">
        <w:rPr>
          <w:rFonts w:asciiTheme="minorHAnsi" w:eastAsiaTheme="minorHAnsi" w:hAnsiTheme="minorHAnsi" w:hint="eastAsia"/>
          <w:sz w:val="22"/>
        </w:rPr>
        <w:t>地域企業への発注や地域人材の雇用など地域経済振興策や雇用促進の方法を具体的に示してください。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711BCF" w:rsidRPr="00812A4B" w:rsidTr="00F52EF9">
        <w:trPr>
          <w:trHeight w:val="5520"/>
        </w:trPr>
        <w:tc>
          <w:tcPr>
            <w:tcW w:w="9176" w:type="dxa"/>
            <w:tcBorders>
              <w:top w:val="single" w:sz="4" w:space="0" w:color="auto"/>
              <w:left w:val="single" w:sz="4" w:space="0" w:color="auto"/>
              <w:bottom w:val="single" w:sz="4" w:space="0" w:color="auto"/>
              <w:right w:val="single" w:sz="4" w:space="0" w:color="auto"/>
            </w:tcBorders>
          </w:tcPr>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8A587D" w:rsidRDefault="008A587D"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D5E20" w:rsidRDefault="007D5E20"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F52EF9" w:rsidRDefault="00F52EF9"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AA0935" w:rsidRDefault="00AA0935" w:rsidP="001A3D77">
            <w:pPr>
              <w:snapToGrid w:val="0"/>
              <w:rPr>
                <w:rFonts w:asciiTheme="minorHAnsi" w:eastAsiaTheme="minorHAnsi" w:hAnsiTheme="minorHAnsi"/>
                <w:sz w:val="22"/>
              </w:rPr>
            </w:pPr>
          </w:p>
          <w:p w:rsidR="00AA0935" w:rsidRDefault="00AA0935"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Default="00711BCF" w:rsidP="001A3D77">
            <w:pPr>
              <w:snapToGrid w:val="0"/>
              <w:rPr>
                <w:rFonts w:asciiTheme="minorHAnsi" w:eastAsiaTheme="minorHAnsi" w:hAnsiTheme="minorHAnsi"/>
                <w:sz w:val="22"/>
              </w:rPr>
            </w:pPr>
          </w:p>
          <w:p w:rsidR="00711BCF" w:rsidRPr="00AC230B" w:rsidRDefault="00711BCF" w:rsidP="001A3D77">
            <w:pPr>
              <w:snapToGrid w:val="0"/>
              <w:rPr>
                <w:rFonts w:asciiTheme="minorHAnsi" w:eastAsiaTheme="minorHAnsi" w:hAnsiTheme="minorHAnsi"/>
                <w:sz w:val="22"/>
              </w:rPr>
            </w:pPr>
          </w:p>
        </w:tc>
      </w:tr>
    </w:tbl>
    <w:p w:rsidR="00711BCF" w:rsidRPr="00711BCF" w:rsidRDefault="00F52EF9" w:rsidP="00F52EF9">
      <w:pPr>
        <w:snapToGrid w:val="0"/>
        <w:rPr>
          <w:rFonts w:asciiTheme="minorHAnsi" w:eastAsiaTheme="minorHAnsi" w:hAnsiTheme="minorHAnsi"/>
          <w:sz w:val="22"/>
          <w:szCs w:val="18"/>
        </w:rPr>
      </w:pPr>
      <w:r>
        <w:rPr>
          <w:rFonts w:asciiTheme="minorHAnsi" w:eastAsiaTheme="minorHAnsi" w:hAnsiTheme="minorHAnsi" w:hint="eastAsia"/>
          <w:sz w:val="22"/>
          <w:szCs w:val="18"/>
        </w:rPr>
        <w:t>※</w:t>
      </w:r>
      <w:r w:rsidR="00711BCF" w:rsidRPr="00AA0935">
        <w:rPr>
          <w:rFonts w:asciiTheme="minorHAnsi" w:eastAsiaTheme="minorHAnsi" w:hAnsiTheme="minorHAnsi" w:hint="eastAsia"/>
          <w:sz w:val="22"/>
          <w:szCs w:val="18"/>
        </w:rPr>
        <w:t>行数，1行の文字数は任意です。枠の長さ・幅は同程度であれば可とします。</w:t>
      </w:r>
    </w:p>
    <w:sectPr w:rsidR="00711BCF" w:rsidRPr="00711BCF" w:rsidSect="00812A4B">
      <w:pgSz w:w="11906" w:h="16838" w:code="9"/>
      <w:pgMar w:top="1418" w:right="1134" w:bottom="1418" w:left="1701" w:header="851" w:footer="992" w:gutter="0"/>
      <w:cols w:space="425"/>
      <w:docGrid w:type="linesAndChars" w:linePitch="359"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77" w:rsidRDefault="001A3D77">
      <w:r>
        <w:separator/>
      </w:r>
    </w:p>
  </w:endnote>
  <w:endnote w:type="continuationSeparator" w:id="0">
    <w:p w:rsidR="001A3D77" w:rsidRDefault="001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77" w:rsidRDefault="001A3D77">
      <w:r>
        <w:separator/>
      </w:r>
    </w:p>
  </w:footnote>
  <w:footnote w:type="continuationSeparator" w:id="0">
    <w:p w:rsidR="001A3D77" w:rsidRDefault="001A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9A7A51"/>
    <w:multiLevelType w:val="hybridMultilevel"/>
    <w:tmpl w:val="BF0EF3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3D2AD7"/>
    <w:multiLevelType w:val="hybridMultilevel"/>
    <w:tmpl w:val="88DC0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9C96FC8"/>
    <w:multiLevelType w:val="hybridMultilevel"/>
    <w:tmpl w:val="DC1E2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D4118E"/>
    <w:multiLevelType w:val="hybridMultilevel"/>
    <w:tmpl w:val="6C84A2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8F3F70"/>
    <w:multiLevelType w:val="hybridMultilevel"/>
    <w:tmpl w:val="32FEAE3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3209A4"/>
    <w:multiLevelType w:val="hybridMultilevel"/>
    <w:tmpl w:val="89C25D14"/>
    <w:lvl w:ilvl="0" w:tplc="6328929A">
      <w:numFmt w:val="bullet"/>
      <w:lvlText w:val="※"/>
      <w:lvlJc w:val="left"/>
      <w:pPr>
        <w:ind w:left="644" w:hanging="360"/>
      </w:pPr>
      <w:rPr>
        <w:rFonts w:ascii="游明朝" w:eastAsia="游明朝" w:hAnsi="游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C764B46"/>
    <w:multiLevelType w:val="hybridMultilevel"/>
    <w:tmpl w:val="FBD4B7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10"/>
  </w:num>
  <w:num w:numId="3">
    <w:abstractNumId w:val="21"/>
  </w:num>
  <w:num w:numId="4">
    <w:abstractNumId w:val="22"/>
  </w:num>
  <w:num w:numId="5">
    <w:abstractNumId w:val="5"/>
  </w:num>
  <w:num w:numId="6">
    <w:abstractNumId w:val="13"/>
  </w:num>
  <w:num w:numId="7">
    <w:abstractNumId w:val="23"/>
  </w:num>
  <w:num w:numId="8">
    <w:abstractNumId w:val="8"/>
  </w:num>
  <w:num w:numId="9">
    <w:abstractNumId w:val="12"/>
  </w:num>
  <w:num w:numId="10">
    <w:abstractNumId w:val="15"/>
  </w:num>
  <w:num w:numId="11">
    <w:abstractNumId w:val="18"/>
  </w:num>
  <w:num w:numId="12">
    <w:abstractNumId w:val="11"/>
  </w:num>
  <w:num w:numId="13">
    <w:abstractNumId w:val="19"/>
  </w:num>
  <w:num w:numId="14">
    <w:abstractNumId w:val="1"/>
  </w:num>
  <w:num w:numId="15">
    <w:abstractNumId w:val="7"/>
  </w:num>
  <w:num w:numId="16">
    <w:abstractNumId w:val="2"/>
  </w:num>
  <w:num w:numId="17">
    <w:abstractNumId w:val="0"/>
  </w:num>
  <w:num w:numId="18">
    <w:abstractNumId w:val="16"/>
  </w:num>
  <w:num w:numId="19">
    <w:abstractNumId w:val="14"/>
  </w:num>
  <w:num w:numId="20">
    <w:abstractNumId w:val="3"/>
  </w:num>
  <w:num w:numId="21">
    <w:abstractNumId w:val="20"/>
  </w:num>
  <w:num w:numId="22">
    <w:abstractNumId w:val="9"/>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0031A"/>
    <w:rsid w:val="00005CAA"/>
    <w:rsid w:val="00021BE7"/>
    <w:rsid w:val="00030218"/>
    <w:rsid w:val="00033321"/>
    <w:rsid w:val="0003774C"/>
    <w:rsid w:val="00043ACD"/>
    <w:rsid w:val="000441AA"/>
    <w:rsid w:val="00053718"/>
    <w:rsid w:val="0006620C"/>
    <w:rsid w:val="000765F5"/>
    <w:rsid w:val="00076F15"/>
    <w:rsid w:val="00084270"/>
    <w:rsid w:val="00094044"/>
    <w:rsid w:val="000B4646"/>
    <w:rsid w:val="000B6A5F"/>
    <w:rsid w:val="000B788C"/>
    <w:rsid w:val="000C1406"/>
    <w:rsid w:val="000C19A0"/>
    <w:rsid w:val="000C2509"/>
    <w:rsid w:val="000C2E92"/>
    <w:rsid w:val="000C6461"/>
    <w:rsid w:val="000D212C"/>
    <w:rsid w:val="000E3317"/>
    <w:rsid w:val="000E63EE"/>
    <w:rsid w:val="000F4735"/>
    <w:rsid w:val="000F7029"/>
    <w:rsid w:val="00106612"/>
    <w:rsid w:val="00120271"/>
    <w:rsid w:val="00130834"/>
    <w:rsid w:val="001454C5"/>
    <w:rsid w:val="00146F95"/>
    <w:rsid w:val="0015322F"/>
    <w:rsid w:val="00165400"/>
    <w:rsid w:val="00165F91"/>
    <w:rsid w:val="00170308"/>
    <w:rsid w:val="001715B1"/>
    <w:rsid w:val="00171B40"/>
    <w:rsid w:val="001870FF"/>
    <w:rsid w:val="00192E94"/>
    <w:rsid w:val="00193223"/>
    <w:rsid w:val="00196B61"/>
    <w:rsid w:val="001A3D77"/>
    <w:rsid w:val="001A4AC7"/>
    <w:rsid w:val="001B2484"/>
    <w:rsid w:val="001B2656"/>
    <w:rsid w:val="001C1DBE"/>
    <w:rsid w:val="001C256C"/>
    <w:rsid w:val="001E0B95"/>
    <w:rsid w:val="001E5FA4"/>
    <w:rsid w:val="00202030"/>
    <w:rsid w:val="002111E9"/>
    <w:rsid w:val="0021790F"/>
    <w:rsid w:val="002518E0"/>
    <w:rsid w:val="00256287"/>
    <w:rsid w:val="0026226B"/>
    <w:rsid w:val="002637E8"/>
    <w:rsid w:val="00266682"/>
    <w:rsid w:val="00266FCC"/>
    <w:rsid w:val="002A220C"/>
    <w:rsid w:val="002A2B45"/>
    <w:rsid w:val="002C73A9"/>
    <w:rsid w:val="002D1048"/>
    <w:rsid w:val="002D19F6"/>
    <w:rsid w:val="002E2084"/>
    <w:rsid w:val="002E3814"/>
    <w:rsid w:val="002F33EA"/>
    <w:rsid w:val="002F4AD8"/>
    <w:rsid w:val="002F7CAD"/>
    <w:rsid w:val="00307ADB"/>
    <w:rsid w:val="003156EB"/>
    <w:rsid w:val="003177B5"/>
    <w:rsid w:val="00324B8A"/>
    <w:rsid w:val="0032634B"/>
    <w:rsid w:val="00326E79"/>
    <w:rsid w:val="0032770A"/>
    <w:rsid w:val="00332A0A"/>
    <w:rsid w:val="0034720A"/>
    <w:rsid w:val="00352FCF"/>
    <w:rsid w:val="00361C3D"/>
    <w:rsid w:val="00371A22"/>
    <w:rsid w:val="003772A9"/>
    <w:rsid w:val="0038766D"/>
    <w:rsid w:val="00387EDD"/>
    <w:rsid w:val="00393891"/>
    <w:rsid w:val="003A1803"/>
    <w:rsid w:val="003A42DB"/>
    <w:rsid w:val="003A57C6"/>
    <w:rsid w:val="003A6348"/>
    <w:rsid w:val="003B0D08"/>
    <w:rsid w:val="003C6C20"/>
    <w:rsid w:val="003E3AEB"/>
    <w:rsid w:val="003F0540"/>
    <w:rsid w:val="003F15BA"/>
    <w:rsid w:val="003F5973"/>
    <w:rsid w:val="003F5A2B"/>
    <w:rsid w:val="00416087"/>
    <w:rsid w:val="004250ED"/>
    <w:rsid w:val="00426603"/>
    <w:rsid w:val="00426DA7"/>
    <w:rsid w:val="00435764"/>
    <w:rsid w:val="004365EB"/>
    <w:rsid w:val="00444EB9"/>
    <w:rsid w:val="00447AA4"/>
    <w:rsid w:val="004528BD"/>
    <w:rsid w:val="0045353B"/>
    <w:rsid w:val="004650BF"/>
    <w:rsid w:val="00471701"/>
    <w:rsid w:val="004768B7"/>
    <w:rsid w:val="00484EB3"/>
    <w:rsid w:val="004B3C07"/>
    <w:rsid w:val="004E1587"/>
    <w:rsid w:val="004E1F1A"/>
    <w:rsid w:val="004E5C7E"/>
    <w:rsid w:val="004F3D4F"/>
    <w:rsid w:val="00503825"/>
    <w:rsid w:val="00503CC2"/>
    <w:rsid w:val="00507AA0"/>
    <w:rsid w:val="00515866"/>
    <w:rsid w:val="0051620F"/>
    <w:rsid w:val="005238E3"/>
    <w:rsid w:val="00524001"/>
    <w:rsid w:val="0052496B"/>
    <w:rsid w:val="00524CB8"/>
    <w:rsid w:val="00532A80"/>
    <w:rsid w:val="005332D6"/>
    <w:rsid w:val="00533DA3"/>
    <w:rsid w:val="00534B73"/>
    <w:rsid w:val="00547C0D"/>
    <w:rsid w:val="0055281C"/>
    <w:rsid w:val="00553E0C"/>
    <w:rsid w:val="00557734"/>
    <w:rsid w:val="0056495E"/>
    <w:rsid w:val="00572E4E"/>
    <w:rsid w:val="005733CE"/>
    <w:rsid w:val="00576587"/>
    <w:rsid w:val="005820A0"/>
    <w:rsid w:val="00586043"/>
    <w:rsid w:val="00586B92"/>
    <w:rsid w:val="00590DAB"/>
    <w:rsid w:val="005922B6"/>
    <w:rsid w:val="0059427D"/>
    <w:rsid w:val="005A1D62"/>
    <w:rsid w:val="005B273D"/>
    <w:rsid w:val="005B358D"/>
    <w:rsid w:val="005C662E"/>
    <w:rsid w:val="005D34E0"/>
    <w:rsid w:val="005D4379"/>
    <w:rsid w:val="005D4BB3"/>
    <w:rsid w:val="005D5AAE"/>
    <w:rsid w:val="005E0F43"/>
    <w:rsid w:val="005E1CB2"/>
    <w:rsid w:val="005E762F"/>
    <w:rsid w:val="005F186E"/>
    <w:rsid w:val="005F1BAE"/>
    <w:rsid w:val="00600AE7"/>
    <w:rsid w:val="00600D40"/>
    <w:rsid w:val="006062D2"/>
    <w:rsid w:val="00632EB4"/>
    <w:rsid w:val="00633DEA"/>
    <w:rsid w:val="00645611"/>
    <w:rsid w:val="00647C11"/>
    <w:rsid w:val="00653F63"/>
    <w:rsid w:val="00660747"/>
    <w:rsid w:val="0067275D"/>
    <w:rsid w:val="00674355"/>
    <w:rsid w:val="00676AA7"/>
    <w:rsid w:val="006875F2"/>
    <w:rsid w:val="006937B2"/>
    <w:rsid w:val="00693A68"/>
    <w:rsid w:val="00693C1E"/>
    <w:rsid w:val="006A59EA"/>
    <w:rsid w:val="006A6DE1"/>
    <w:rsid w:val="006B7528"/>
    <w:rsid w:val="006C6368"/>
    <w:rsid w:val="006D2365"/>
    <w:rsid w:val="006D455B"/>
    <w:rsid w:val="006E659B"/>
    <w:rsid w:val="006F2D42"/>
    <w:rsid w:val="006F5B13"/>
    <w:rsid w:val="007041A9"/>
    <w:rsid w:val="0070565F"/>
    <w:rsid w:val="00706A11"/>
    <w:rsid w:val="00711BCF"/>
    <w:rsid w:val="0071485F"/>
    <w:rsid w:val="00717334"/>
    <w:rsid w:val="00724920"/>
    <w:rsid w:val="00731A4C"/>
    <w:rsid w:val="00732A76"/>
    <w:rsid w:val="007437AB"/>
    <w:rsid w:val="00772A25"/>
    <w:rsid w:val="00772BA3"/>
    <w:rsid w:val="00775132"/>
    <w:rsid w:val="00780204"/>
    <w:rsid w:val="007831FF"/>
    <w:rsid w:val="0078738D"/>
    <w:rsid w:val="0079024B"/>
    <w:rsid w:val="007A03CC"/>
    <w:rsid w:val="007A123F"/>
    <w:rsid w:val="007C076F"/>
    <w:rsid w:val="007C5ED0"/>
    <w:rsid w:val="007D398A"/>
    <w:rsid w:val="007D3CFE"/>
    <w:rsid w:val="007D5E20"/>
    <w:rsid w:val="007E0B48"/>
    <w:rsid w:val="007E319F"/>
    <w:rsid w:val="007F14D5"/>
    <w:rsid w:val="007F236E"/>
    <w:rsid w:val="007F4C1A"/>
    <w:rsid w:val="007F7BE2"/>
    <w:rsid w:val="0080270F"/>
    <w:rsid w:val="008059C2"/>
    <w:rsid w:val="00812A4B"/>
    <w:rsid w:val="00827C31"/>
    <w:rsid w:val="008355A4"/>
    <w:rsid w:val="00841512"/>
    <w:rsid w:val="008428F7"/>
    <w:rsid w:val="00843213"/>
    <w:rsid w:val="008467F8"/>
    <w:rsid w:val="008527C1"/>
    <w:rsid w:val="008529EC"/>
    <w:rsid w:val="0086137B"/>
    <w:rsid w:val="00867FE3"/>
    <w:rsid w:val="008A2CD0"/>
    <w:rsid w:val="008A2D1D"/>
    <w:rsid w:val="008A587D"/>
    <w:rsid w:val="008B01A1"/>
    <w:rsid w:val="008B0549"/>
    <w:rsid w:val="008B39E0"/>
    <w:rsid w:val="008F51B4"/>
    <w:rsid w:val="009043AC"/>
    <w:rsid w:val="00911EB1"/>
    <w:rsid w:val="009211AB"/>
    <w:rsid w:val="00922FB6"/>
    <w:rsid w:val="00936810"/>
    <w:rsid w:val="009377A1"/>
    <w:rsid w:val="009529D0"/>
    <w:rsid w:val="009619A4"/>
    <w:rsid w:val="009643F8"/>
    <w:rsid w:val="00973566"/>
    <w:rsid w:val="00975985"/>
    <w:rsid w:val="009760C4"/>
    <w:rsid w:val="00981D11"/>
    <w:rsid w:val="0098221C"/>
    <w:rsid w:val="00994000"/>
    <w:rsid w:val="009A002A"/>
    <w:rsid w:val="009A6A31"/>
    <w:rsid w:val="009A6ABF"/>
    <w:rsid w:val="009B3DF6"/>
    <w:rsid w:val="009C3E57"/>
    <w:rsid w:val="009C5EF9"/>
    <w:rsid w:val="009C678C"/>
    <w:rsid w:val="009C6B8C"/>
    <w:rsid w:val="009D0B8C"/>
    <w:rsid w:val="009D14CE"/>
    <w:rsid w:val="009E061F"/>
    <w:rsid w:val="009F0B73"/>
    <w:rsid w:val="009F18E3"/>
    <w:rsid w:val="009F7665"/>
    <w:rsid w:val="00A00283"/>
    <w:rsid w:val="00A00929"/>
    <w:rsid w:val="00A0286C"/>
    <w:rsid w:val="00A15A39"/>
    <w:rsid w:val="00A15CC8"/>
    <w:rsid w:val="00A4107C"/>
    <w:rsid w:val="00A44398"/>
    <w:rsid w:val="00A51A9E"/>
    <w:rsid w:val="00A5360D"/>
    <w:rsid w:val="00A54C9C"/>
    <w:rsid w:val="00A62FE4"/>
    <w:rsid w:val="00A6548B"/>
    <w:rsid w:val="00A76D99"/>
    <w:rsid w:val="00A806BA"/>
    <w:rsid w:val="00A8563F"/>
    <w:rsid w:val="00A93A3C"/>
    <w:rsid w:val="00A955E3"/>
    <w:rsid w:val="00A967A9"/>
    <w:rsid w:val="00AA0935"/>
    <w:rsid w:val="00AA1F0F"/>
    <w:rsid w:val="00AA2D9A"/>
    <w:rsid w:val="00AB0684"/>
    <w:rsid w:val="00AB5577"/>
    <w:rsid w:val="00AB7A9A"/>
    <w:rsid w:val="00AC230B"/>
    <w:rsid w:val="00AC49D8"/>
    <w:rsid w:val="00AC6DEA"/>
    <w:rsid w:val="00AD301D"/>
    <w:rsid w:val="00AE0899"/>
    <w:rsid w:val="00AE0C95"/>
    <w:rsid w:val="00AE7EB8"/>
    <w:rsid w:val="00AF18D3"/>
    <w:rsid w:val="00AF6583"/>
    <w:rsid w:val="00B137F1"/>
    <w:rsid w:val="00B21A48"/>
    <w:rsid w:val="00B2402D"/>
    <w:rsid w:val="00B30222"/>
    <w:rsid w:val="00B32F0B"/>
    <w:rsid w:val="00B47FCA"/>
    <w:rsid w:val="00B51279"/>
    <w:rsid w:val="00B614B7"/>
    <w:rsid w:val="00B63176"/>
    <w:rsid w:val="00B64D36"/>
    <w:rsid w:val="00B9082F"/>
    <w:rsid w:val="00B93EF4"/>
    <w:rsid w:val="00B944DF"/>
    <w:rsid w:val="00BA4F17"/>
    <w:rsid w:val="00BA5476"/>
    <w:rsid w:val="00BA7855"/>
    <w:rsid w:val="00BB12BF"/>
    <w:rsid w:val="00BB6FB4"/>
    <w:rsid w:val="00BC594C"/>
    <w:rsid w:val="00BC68A2"/>
    <w:rsid w:val="00BD0B36"/>
    <w:rsid w:val="00BE2A0A"/>
    <w:rsid w:val="00BE3122"/>
    <w:rsid w:val="00BE641C"/>
    <w:rsid w:val="00BF0326"/>
    <w:rsid w:val="00BF32E2"/>
    <w:rsid w:val="00C06763"/>
    <w:rsid w:val="00C10446"/>
    <w:rsid w:val="00C10539"/>
    <w:rsid w:val="00C2144A"/>
    <w:rsid w:val="00C26631"/>
    <w:rsid w:val="00C328C0"/>
    <w:rsid w:val="00C44FBD"/>
    <w:rsid w:val="00C60892"/>
    <w:rsid w:val="00C6473E"/>
    <w:rsid w:val="00C828F9"/>
    <w:rsid w:val="00C82E26"/>
    <w:rsid w:val="00C93930"/>
    <w:rsid w:val="00C945F5"/>
    <w:rsid w:val="00CB1747"/>
    <w:rsid w:val="00CB1FC2"/>
    <w:rsid w:val="00CC056E"/>
    <w:rsid w:val="00CE0324"/>
    <w:rsid w:val="00CE66ED"/>
    <w:rsid w:val="00CF5397"/>
    <w:rsid w:val="00D03A9A"/>
    <w:rsid w:val="00D1335D"/>
    <w:rsid w:val="00D2220F"/>
    <w:rsid w:val="00D26E0D"/>
    <w:rsid w:val="00D32545"/>
    <w:rsid w:val="00D4046A"/>
    <w:rsid w:val="00D4295A"/>
    <w:rsid w:val="00D46116"/>
    <w:rsid w:val="00D52CA3"/>
    <w:rsid w:val="00D56D52"/>
    <w:rsid w:val="00D611BD"/>
    <w:rsid w:val="00D65122"/>
    <w:rsid w:val="00D74787"/>
    <w:rsid w:val="00D83FB4"/>
    <w:rsid w:val="00D94548"/>
    <w:rsid w:val="00D97E64"/>
    <w:rsid w:val="00DB14B3"/>
    <w:rsid w:val="00DB5436"/>
    <w:rsid w:val="00DB6139"/>
    <w:rsid w:val="00DC7372"/>
    <w:rsid w:val="00DD2296"/>
    <w:rsid w:val="00DD2C5F"/>
    <w:rsid w:val="00DE4887"/>
    <w:rsid w:val="00DE528F"/>
    <w:rsid w:val="00DF033B"/>
    <w:rsid w:val="00DF231F"/>
    <w:rsid w:val="00E035F4"/>
    <w:rsid w:val="00E06A5F"/>
    <w:rsid w:val="00E22D62"/>
    <w:rsid w:val="00E320C8"/>
    <w:rsid w:val="00E40357"/>
    <w:rsid w:val="00E44F26"/>
    <w:rsid w:val="00E5097F"/>
    <w:rsid w:val="00E91F49"/>
    <w:rsid w:val="00E92E3D"/>
    <w:rsid w:val="00E97BB3"/>
    <w:rsid w:val="00EA2923"/>
    <w:rsid w:val="00EA32DD"/>
    <w:rsid w:val="00EA64B1"/>
    <w:rsid w:val="00EA6DE2"/>
    <w:rsid w:val="00EB3109"/>
    <w:rsid w:val="00EC3276"/>
    <w:rsid w:val="00ED3973"/>
    <w:rsid w:val="00ED53CB"/>
    <w:rsid w:val="00EE25E6"/>
    <w:rsid w:val="00EE5EC3"/>
    <w:rsid w:val="00EE7BC9"/>
    <w:rsid w:val="00EF6E4D"/>
    <w:rsid w:val="00F04A40"/>
    <w:rsid w:val="00F05AEC"/>
    <w:rsid w:val="00F1066C"/>
    <w:rsid w:val="00F203CD"/>
    <w:rsid w:val="00F23212"/>
    <w:rsid w:val="00F37187"/>
    <w:rsid w:val="00F43BEB"/>
    <w:rsid w:val="00F47DA8"/>
    <w:rsid w:val="00F51C43"/>
    <w:rsid w:val="00F52EF9"/>
    <w:rsid w:val="00F53F35"/>
    <w:rsid w:val="00F6071E"/>
    <w:rsid w:val="00F856B7"/>
    <w:rsid w:val="00F86D53"/>
    <w:rsid w:val="00F9012E"/>
    <w:rsid w:val="00F9666D"/>
    <w:rsid w:val="00FA1D22"/>
    <w:rsid w:val="00FA3246"/>
    <w:rsid w:val="00FB133D"/>
    <w:rsid w:val="00FB233E"/>
    <w:rsid w:val="00FC48B3"/>
    <w:rsid w:val="00FC7298"/>
    <w:rsid w:val="00FD3D42"/>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3A14677-DA4B-4367-8A62-DD8B4D6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styleId="a6">
    <w:name w:val="annotation reference"/>
    <w:semiHidden/>
    <w:rPr>
      <w:sz w:val="18"/>
      <w:szCs w:val="18"/>
    </w:rPr>
  </w:style>
  <w:style w:type="paragraph" w:styleId="a7">
    <w:name w:val="annotation text"/>
    <w:basedOn w:val="a"/>
    <w:semiHidden/>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5942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2103</Words>
  <Characters>558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新潟市</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新潟市中央区政策企画課</dc:creator>
  <cp:keywords/>
  <dc:description/>
  <cp:lastModifiedBy>石井　憲</cp:lastModifiedBy>
  <cp:revision>3</cp:revision>
  <cp:lastPrinted>2020-09-10T07:19:00Z</cp:lastPrinted>
  <dcterms:created xsi:type="dcterms:W3CDTF">2020-09-04T11:17:00Z</dcterms:created>
  <dcterms:modified xsi:type="dcterms:W3CDTF">2020-09-10T07:19:00Z</dcterms:modified>
</cp:coreProperties>
</file>