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846" w:rsidRPr="009E1DE3" w:rsidRDefault="00E87D2D">
      <w:pPr>
        <w:rPr>
          <w:rFonts w:asciiTheme="majorEastAsia" w:eastAsiaTheme="majorEastAsia" w:hAnsiTheme="majorEastAsia"/>
          <w:bCs/>
          <w:sz w:val="32"/>
        </w:rPr>
      </w:pPr>
      <w:r w:rsidRPr="009E1DE3">
        <w:rPr>
          <w:rFonts w:asciiTheme="majorEastAsia" w:eastAsiaTheme="majorEastAsia" w:hAnsiTheme="majorEastAsia" w:hint="eastAsia"/>
          <w:bCs/>
          <w:sz w:val="32"/>
        </w:rPr>
        <w:t>「国家戦略特区」に向けた新潟市からの提案</w:t>
      </w:r>
    </w:p>
    <w:p w:rsidR="00901C27" w:rsidRPr="00F67846" w:rsidRDefault="00901C27" w:rsidP="00E87D2D">
      <w:pPr>
        <w:rPr>
          <w:rFonts w:asciiTheme="majorEastAsia" w:eastAsiaTheme="majorEastAsia" w:hAnsiTheme="majorEastAsia"/>
          <w:sz w:val="22"/>
        </w:rPr>
      </w:pPr>
    </w:p>
    <w:p w:rsidR="00901C27" w:rsidRPr="009E1DE3" w:rsidRDefault="009E1DE3" w:rsidP="00E87D2D">
      <w:pPr>
        <w:rPr>
          <w:rFonts w:asciiTheme="majorEastAsia" w:eastAsiaTheme="majorEastAsia" w:hAnsiTheme="majorEastAsia"/>
          <w:sz w:val="28"/>
        </w:rPr>
      </w:pPr>
      <w:r w:rsidRPr="009E1DE3">
        <w:rPr>
          <w:rFonts w:asciiTheme="majorEastAsia" w:eastAsiaTheme="majorEastAsia" w:hAnsiTheme="majorEastAsia" w:hint="eastAsia"/>
          <w:sz w:val="28"/>
        </w:rPr>
        <w:t>■導入部</w:t>
      </w:r>
    </w:p>
    <w:p w:rsidR="00E87D2D" w:rsidRPr="009E1DE3" w:rsidRDefault="001F225A" w:rsidP="009E1DE3">
      <w:pPr>
        <w:ind w:firstLineChars="100" w:firstLine="240"/>
        <w:rPr>
          <w:rFonts w:asciiTheme="majorEastAsia" w:eastAsiaTheme="majorEastAsia" w:hAnsiTheme="majorEastAsia"/>
          <w:sz w:val="24"/>
        </w:rPr>
      </w:pPr>
      <w:r w:rsidRPr="009E1DE3">
        <w:rPr>
          <w:rFonts w:asciiTheme="majorEastAsia" w:eastAsiaTheme="majorEastAsia" w:hAnsiTheme="majorEastAsia" w:hint="eastAsia"/>
          <w:sz w:val="24"/>
        </w:rPr>
        <w:t>●</w:t>
      </w:r>
      <w:r w:rsidR="00E87D2D" w:rsidRPr="009E1DE3">
        <w:rPr>
          <w:rFonts w:asciiTheme="majorEastAsia" w:eastAsiaTheme="majorEastAsia" w:hAnsiTheme="majorEastAsia" w:hint="eastAsia"/>
          <w:sz w:val="24"/>
        </w:rPr>
        <w:t>日本海側への機能分散と拠点の創設</w:t>
      </w:r>
    </w:p>
    <w:p w:rsidR="00E87D2D" w:rsidRPr="009E1A94" w:rsidRDefault="00620FB7" w:rsidP="00620FB7">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現状</w:t>
      </w:r>
    </w:p>
    <w:p w:rsidR="00901C27" w:rsidRPr="009E1A94" w:rsidRDefault="00620FB7" w:rsidP="00620FB7">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成長著しい東アジア</w:t>
      </w:r>
    </w:p>
    <w:p w:rsidR="00E87D2D" w:rsidRPr="009E1A94" w:rsidRDefault="00620FB7" w:rsidP="00620FB7">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太平洋側に偏った国土づくり</w:t>
      </w:r>
    </w:p>
    <w:p w:rsidR="00901C27" w:rsidRPr="009E1A94" w:rsidRDefault="00901C27" w:rsidP="00901C27">
      <w:pPr>
        <w:rPr>
          <w:rFonts w:asciiTheme="majorEastAsia" w:eastAsiaTheme="majorEastAsia" w:hAnsiTheme="majorEastAsia"/>
          <w:sz w:val="22"/>
        </w:rPr>
      </w:pPr>
      <w:r w:rsidRPr="009E1A94">
        <w:rPr>
          <w:rFonts w:asciiTheme="majorEastAsia" w:eastAsiaTheme="majorEastAsia" w:hAnsiTheme="majorEastAsia" w:hint="eastAsia"/>
          <w:sz w:val="22"/>
        </w:rPr>
        <w:t xml:space="preserve">　</w:t>
      </w:r>
      <w:r w:rsidR="00620FB7">
        <w:rPr>
          <w:rFonts w:asciiTheme="majorEastAsia" w:eastAsiaTheme="majorEastAsia" w:hAnsiTheme="majorEastAsia" w:hint="eastAsia"/>
          <w:sz w:val="22"/>
        </w:rPr>
        <w:t xml:space="preserve">　○</w:t>
      </w:r>
      <w:r w:rsidRPr="009E1A94">
        <w:rPr>
          <w:rFonts w:asciiTheme="majorEastAsia" w:eastAsiaTheme="majorEastAsia" w:hAnsiTheme="majorEastAsia" w:hint="eastAsia"/>
          <w:sz w:val="22"/>
        </w:rPr>
        <w:t>課題</w:t>
      </w:r>
    </w:p>
    <w:p w:rsidR="00E87D2D" w:rsidRPr="009E1A94" w:rsidRDefault="00620FB7" w:rsidP="00620FB7">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活力の取込みが日本経済成長の「カギ」</w:t>
      </w:r>
    </w:p>
    <w:p w:rsidR="00E87D2D" w:rsidRPr="009E1A94" w:rsidRDefault="00620FB7" w:rsidP="00620FB7">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日本海国土軸・列島横断軸の必要性</w:t>
      </w:r>
    </w:p>
    <w:p w:rsidR="00901C27" w:rsidRPr="009E1A94" w:rsidRDefault="00901C27" w:rsidP="00E87D2D">
      <w:pPr>
        <w:rPr>
          <w:rFonts w:asciiTheme="majorEastAsia" w:eastAsiaTheme="majorEastAsia" w:hAnsiTheme="majorEastAsia"/>
          <w:bCs/>
          <w:sz w:val="22"/>
        </w:rPr>
      </w:pPr>
      <w:r w:rsidRPr="009E1A94">
        <w:rPr>
          <w:rFonts w:asciiTheme="majorEastAsia" w:eastAsiaTheme="majorEastAsia" w:hAnsiTheme="majorEastAsia" w:hint="eastAsia"/>
          <w:bCs/>
          <w:sz w:val="22"/>
        </w:rPr>
        <w:t xml:space="preserve">　</w:t>
      </w:r>
      <w:r w:rsidR="00620FB7">
        <w:rPr>
          <w:rFonts w:asciiTheme="majorEastAsia" w:eastAsiaTheme="majorEastAsia" w:hAnsiTheme="majorEastAsia" w:hint="eastAsia"/>
          <w:bCs/>
          <w:sz w:val="22"/>
        </w:rPr>
        <w:t xml:space="preserve">　○</w:t>
      </w:r>
      <w:r w:rsidRPr="009E1A94">
        <w:rPr>
          <w:rFonts w:asciiTheme="majorEastAsia" w:eastAsiaTheme="majorEastAsia" w:hAnsiTheme="majorEastAsia" w:hint="eastAsia"/>
          <w:bCs/>
          <w:sz w:val="22"/>
        </w:rPr>
        <w:t>新潟の特性</w:t>
      </w:r>
    </w:p>
    <w:p w:rsidR="00E87D2D" w:rsidRPr="009E1A94" w:rsidRDefault="00620FB7" w:rsidP="00620FB7">
      <w:pPr>
        <w:ind w:firstLineChars="300" w:firstLine="660"/>
        <w:rPr>
          <w:rFonts w:asciiTheme="majorEastAsia" w:eastAsiaTheme="majorEastAsia" w:hAnsiTheme="majorEastAsia"/>
          <w:sz w:val="22"/>
        </w:rPr>
      </w:pPr>
      <w:r>
        <w:rPr>
          <w:rFonts w:asciiTheme="majorEastAsia" w:eastAsiaTheme="majorEastAsia" w:hAnsiTheme="majorEastAsia" w:hint="eastAsia"/>
          <w:bCs/>
          <w:sz w:val="22"/>
        </w:rPr>
        <w:t>・</w:t>
      </w:r>
      <w:r w:rsidR="00E87D2D" w:rsidRPr="009E1A94">
        <w:rPr>
          <w:rFonts w:asciiTheme="majorEastAsia" w:eastAsiaTheme="majorEastAsia" w:hAnsiTheme="majorEastAsia" w:hint="eastAsia"/>
          <w:bCs/>
          <w:sz w:val="22"/>
        </w:rPr>
        <w:t>本州日本海側のセンターに位置</w:t>
      </w:r>
    </w:p>
    <w:p w:rsidR="00E87D2D" w:rsidRPr="009E1A94" w:rsidRDefault="00E87D2D" w:rsidP="00E87D2D">
      <w:pPr>
        <w:rPr>
          <w:rFonts w:asciiTheme="majorEastAsia" w:eastAsiaTheme="majorEastAsia" w:hAnsiTheme="majorEastAsia"/>
          <w:sz w:val="22"/>
        </w:rPr>
      </w:pPr>
      <w:r w:rsidRPr="009E1A94">
        <w:rPr>
          <w:rFonts w:asciiTheme="majorEastAsia" w:eastAsiaTheme="majorEastAsia" w:hAnsiTheme="majorEastAsia" w:hint="eastAsia"/>
          <w:bCs/>
          <w:sz w:val="22"/>
        </w:rPr>
        <w:t xml:space="preserve">　</w:t>
      </w:r>
      <w:r w:rsidR="00901C27" w:rsidRPr="009E1A94">
        <w:rPr>
          <w:rFonts w:asciiTheme="majorEastAsia" w:eastAsiaTheme="majorEastAsia" w:hAnsiTheme="majorEastAsia" w:hint="eastAsia"/>
          <w:bCs/>
          <w:sz w:val="22"/>
        </w:rPr>
        <w:t xml:space="preserve">　</w:t>
      </w:r>
      <w:r w:rsidR="00620FB7">
        <w:rPr>
          <w:rFonts w:asciiTheme="majorEastAsia" w:eastAsiaTheme="majorEastAsia" w:hAnsiTheme="majorEastAsia" w:hint="eastAsia"/>
          <w:bCs/>
          <w:sz w:val="22"/>
        </w:rPr>
        <w:t xml:space="preserve">　・</w:t>
      </w:r>
      <w:r w:rsidRPr="009E1A94">
        <w:rPr>
          <w:rFonts w:asciiTheme="majorEastAsia" w:eastAsiaTheme="majorEastAsia" w:hAnsiTheme="majorEastAsia" w:hint="eastAsia"/>
          <w:bCs/>
          <w:sz w:val="22"/>
        </w:rPr>
        <w:t>交通</w:t>
      </w:r>
      <w:r w:rsidR="00BD49F3">
        <w:rPr>
          <w:rFonts w:asciiTheme="majorEastAsia" w:eastAsiaTheme="majorEastAsia" w:hAnsiTheme="majorEastAsia" w:hint="eastAsia"/>
          <w:bCs/>
          <w:sz w:val="22"/>
        </w:rPr>
        <w:t>・</w:t>
      </w:r>
      <w:r w:rsidRPr="009E1A94">
        <w:rPr>
          <w:rFonts w:asciiTheme="majorEastAsia" w:eastAsiaTheme="majorEastAsia" w:hAnsiTheme="majorEastAsia" w:hint="eastAsia"/>
          <w:bCs/>
          <w:sz w:val="22"/>
        </w:rPr>
        <w:t>エネルギー</w:t>
      </w:r>
      <w:r w:rsidR="00BD49F3">
        <w:rPr>
          <w:rFonts w:asciiTheme="majorEastAsia" w:eastAsiaTheme="majorEastAsia" w:hAnsiTheme="majorEastAsia" w:hint="eastAsia"/>
          <w:bCs/>
          <w:sz w:val="22"/>
        </w:rPr>
        <w:t>・</w:t>
      </w:r>
      <w:r w:rsidRPr="009E1A94">
        <w:rPr>
          <w:rFonts w:asciiTheme="majorEastAsia" w:eastAsiaTheme="majorEastAsia" w:hAnsiTheme="majorEastAsia" w:hint="eastAsia"/>
          <w:bCs/>
          <w:sz w:val="22"/>
        </w:rPr>
        <w:t>産業の集積</w:t>
      </w:r>
    </w:p>
    <w:p w:rsidR="00E87D2D" w:rsidRPr="009E1A94" w:rsidRDefault="00E87D2D" w:rsidP="00E87D2D">
      <w:pPr>
        <w:rPr>
          <w:rFonts w:asciiTheme="majorEastAsia" w:eastAsiaTheme="majorEastAsia" w:hAnsiTheme="majorEastAsia"/>
          <w:sz w:val="22"/>
        </w:rPr>
      </w:pPr>
      <w:r w:rsidRPr="009E1A94">
        <w:rPr>
          <w:rFonts w:asciiTheme="majorEastAsia" w:eastAsiaTheme="majorEastAsia" w:hAnsiTheme="majorEastAsia" w:hint="eastAsia"/>
          <w:bCs/>
          <w:sz w:val="22"/>
        </w:rPr>
        <w:t xml:space="preserve">　</w:t>
      </w:r>
      <w:r w:rsidR="00901C27" w:rsidRPr="009E1A94">
        <w:rPr>
          <w:rFonts w:asciiTheme="majorEastAsia" w:eastAsiaTheme="majorEastAsia" w:hAnsiTheme="majorEastAsia" w:hint="eastAsia"/>
          <w:bCs/>
          <w:sz w:val="22"/>
        </w:rPr>
        <w:t xml:space="preserve">　</w:t>
      </w:r>
      <w:r w:rsidR="00620FB7">
        <w:rPr>
          <w:rFonts w:asciiTheme="majorEastAsia" w:eastAsiaTheme="majorEastAsia" w:hAnsiTheme="majorEastAsia" w:hint="eastAsia"/>
          <w:bCs/>
          <w:sz w:val="22"/>
        </w:rPr>
        <w:t xml:space="preserve">　・</w:t>
      </w:r>
      <w:r w:rsidRPr="009E1A94">
        <w:rPr>
          <w:rFonts w:asciiTheme="majorEastAsia" w:eastAsiaTheme="majorEastAsia" w:hAnsiTheme="majorEastAsia" w:hint="eastAsia"/>
          <w:bCs/>
          <w:sz w:val="22"/>
        </w:rPr>
        <w:t>対岸と向き合う拠点性を活かしたまちづくり</w:t>
      </w:r>
    </w:p>
    <w:p w:rsidR="00E87D2D" w:rsidRPr="009E1A94" w:rsidRDefault="00E87D2D" w:rsidP="00E87D2D">
      <w:pPr>
        <w:rPr>
          <w:rFonts w:asciiTheme="majorEastAsia" w:eastAsiaTheme="majorEastAsia" w:hAnsiTheme="majorEastAsia"/>
          <w:sz w:val="22"/>
        </w:rPr>
      </w:pPr>
      <w:r w:rsidRPr="009E1A94">
        <w:rPr>
          <w:rFonts w:asciiTheme="majorEastAsia" w:eastAsiaTheme="majorEastAsia" w:hAnsiTheme="majorEastAsia" w:hint="eastAsia"/>
          <w:bCs/>
          <w:sz w:val="22"/>
        </w:rPr>
        <w:t xml:space="preserve">　</w:t>
      </w:r>
      <w:r w:rsidR="00901C27" w:rsidRPr="009E1A94">
        <w:rPr>
          <w:rFonts w:asciiTheme="majorEastAsia" w:eastAsiaTheme="majorEastAsia" w:hAnsiTheme="majorEastAsia" w:hint="eastAsia"/>
          <w:bCs/>
          <w:sz w:val="22"/>
        </w:rPr>
        <w:t xml:space="preserve">　</w:t>
      </w:r>
      <w:r w:rsidR="00620FB7">
        <w:rPr>
          <w:rFonts w:asciiTheme="majorEastAsia" w:eastAsiaTheme="majorEastAsia" w:hAnsiTheme="majorEastAsia" w:hint="eastAsia"/>
          <w:bCs/>
          <w:sz w:val="22"/>
        </w:rPr>
        <w:t xml:space="preserve">　・</w:t>
      </w:r>
      <w:r w:rsidRPr="009E1A94">
        <w:rPr>
          <w:rFonts w:asciiTheme="majorEastAsia" w:eastAsiaTheme="majorEastAsia" w:hAnsiTheme="majorEastAsia" w:hint="eastAsia"/>
          <w:bCs/>
          <w:sz w:val="22"/>
        </w:rPr>
        <w:t>首都圏と同時に被災しない</w:t>
      </w:r>
    </w:p>
    <w:p w:rsidR="00901C27" w:rsidRPr="009E1A94" w:rsidRDefault="00620FB7" w:rsidP="00620FB7">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901C27" w:rsidRPr="009E1A94">
        <w:rPr>
          <w:rFonts w:asciiTheme="majorEastAsia" w:eastAsiaTheme="majorEastAsia" w:hAnsiTheme="majorEastAsia" w:hint="eastAsia"/>
          <w:sz w:val="22"/>
        </w:rPr>
        <w:t>提案</w:t>
      </w:r>
    </w:p>
    <w:p w:rsidR="00E87D2D" w:rsidRPr="009E1A94" w:rsidRDefault="00E87D2D" w:rsidP="00620FB7">
      <w:pPr>
        <w:ind w:firstLineChars="300" w:firstLine="660"/>
        <w:rPr>
          <w:rFonts w:asciiTheme="majorEastAsia" w:eastAsiaTheme="majorEastAsia" w:hAnsiTheme="majorEastAsia"/>
          <w:sz w:val="22"/>
        </w:rPr>
      </w:pPr>
      <w:r w:rsidRPr="009E1A94">
        <w:rPr>
          <w:rFonts w:asciiTheme="majorEastAsia" w:eastAsiaTheme="majorEastAsia" w:hAnsiTheme="majorEastAsia" w:hint="eastAsia"/>
          <w:sz w:val="22"/>
        </w:rPr>
        <w:t>本州日本海側唯一の「政令市新潟」から国家戦略特区を活用し我が国の再興を実現</w:t>
      </w:r>
    </w:p>
    <w:p w:rsidR="001F225A" w:rsidRPr="00620FB7" w:rsidRDefault="001F225A">
      <w:pPr>
        <w:rPr>
          <w:rFonts w:asciiTheme="majorEastAsia" w:eastAsiaTheme="majorEastAsia" w:hAnsiTheme="majorEastAsia"/>
          <w:sz w:val="22"/>
        </w:rPr>
      </w:pPr>
    </w:p>
    <w:p w:rsidR="00E87D2D" w:rsidRPr="009E1DE3" w:rsidRDefault="001F225A" w:rsidP="009E1DE3">
      <w:pPr>
        <w:ind w:firstLineChars="100" w:firstLine="240"/>
        <w:rPr>
          <w:rFonts w:asciiTheme="majorEastAsia" w:eastAsiaTheme="majorEastAsia" w:hAnsiTheme="majorEastAsia"/>
          <w:sz w:val="24"/>
        </w:rPr>
      </w:pPr>
      <w:r w:rsidRPr="009E1DE3">
        <w:rPr>
          <w:rFonts w:asciiTheme="majorEastAsia" w:eastAsiaTheme="majorEastAsia" w:hAnsiTheme="majorEastAsia" w:hint="eastAsia"/>
          <w:sz w:val="24"/>
        </w:rPr>
        <w:t>●</w:t>
      </w:r>
      <w:r w:rsidR="00E87D2D" w:rsidRPr="009E1DE3">
        <w:rPr>
          <w:rFonts w:asciiTheme="majorEastAsia" w:eastAsiaTheme="majorEastAsia" w:hAnsiTheme="majorEastAsia" w:hint="eastAsia"/>
          <w:sz w:val="24"/>
        </w:rPr>
        <w:t>本州日本海側政令市新潟が持つ「優位性</w:t>
      </w:r>
      <w:r w:rsidR="00620FB7" w:rsidRPr="009E1DE3">
        <w:rPr>
          <w:rFonts w:asciiTheme="majorEastAsia" w:eastAsiaTheme="majorEastAsia" w:hAnsiTheme="majorEastAsia" w:hint="eastAsia"/>
          <w:sz w:val="24"/>
        </w:rPr>
        <w:t>」</w:t>
      </w:r>
    </w:p>
    <w:p w:rsidR="00E87D2D" w:rsidRPr="009E1A94" w:rsidRDefault="00620FB7" w:rsidP="00620FB7">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国内屈指の食料基地と食品産業を併せ持つ田園型拠点政令市</w:t>
      </w:r>
    </w:p>
    <w:p w:rsidR="00620FB7" w:rsidRPr="009E1DE3" w:rsidRDefault="00E87D2D" w:rsidP="00E87D2D">
      <w:pPr>
        <w:rPr>
          <w:rFonts w:asciiTheme="majorEastAsia" w:eastAsiaTheme="majorEastAsia" w:hAnsiTheme="majorEastAsia"/>
          <w:bCs/>
          <w:sz w:val="22"/>
        </w:rPr>
      </w:pPr>
      <w:r w:rsidRPr="009E1A94">
        <w:rPr>
          <w:rFonts w:asciiTheme="majorEastAsia" w:eastAsiaTheme="majorEastAsia" w:hAnsiTheme="majorEastAsia" w:hint="eastAsia"/>
          <w:bCs/>
          <w:sz w:val="22"/>
        </w:rPr>
        <w:t xml:space="preserve">　</w:t>
      </w:r>
      <w:r w:rsidR="001F225A" w:rsidRPr="009E1A94">
        <w:rPr>
          <w:rFonts w:asciiTheme="majorEastAsia" w:eastAsiaTheme="majorEastAsia" w:hAnsiTheme="majorEastAsia" w:hint="eastAsia"/>
          <w:bCs/>
          <w:sz w:val="22"/>
        </w:rPr>
        <w:t xml:space="preserve">　</w:t>
      </w:r>
      <w:r w:rsidR="00620FB7">
        <w:rPr>
          <w:rFonts w:asciiTheme="majorEastAsia" w:eastAsiaTheme="majorEastAsia" w:hAnsiTheme="majorEastAsia" w:hint="eastAsia"/>
          <w:bCs/>
          <w:sz w:val="22"/>
        </w:rPr>
        <w:t xml:space="preserve">　・</w:t>
      </w:r>
      <w:r w:rsidR="009E1DE3">
        <w:rPr>
          <w:rFonts w:asciiTheme="majorEastAsia" w:eastAsiaTheme="majorEastAsia" w:hAnsiTheme="majorEastAsia" w:hint="eastAsia"/>
          <w:bCs/>
          <w:sz w:val="22"/>
        </w:rPr>
        <w:t>食料自給率（63％）・・・政令市中1</w:t>
      </w:r>
      <w:r w:rsidRPr="009E1A94">
        <w:rPr>
          <w:rFonts w:asciiTheme="majorEastAsia" w:eastAsiaTheme="majorEastAsia" w:hAnsiTheme="majorEastAsia" w:hint="eastAsia"/>
          <w:bCs/>
          <w:sz w:val="22"/>
        </w:rPr>
        <w:t>位（2005）</w:t>
      </w:r>
    </w:p>
    <w:p w:rsidR="00E87D2D" w:rsidRDefault="00620FB7" w:rsidP="00620FB7">
      <w:pPr>
        <w:ind w:firstLineChars="300" w:firstLine="660"/>
        <w:rPr>
          <w:rFonts w:asciiTheme="majorEastAsia" w:eastAsiaTheme="majorEastAsia" w:hAnsiTheme="majorEastAsia"/>
          <w:bCs/>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bCs/>
          <w:sz w:val="22"/>
        </w:rPr>
        <w:t>農業産出額（655</w:t>
      </w:r>
      <w:r w:rsidR="009E1DE3">
        <w:rPr>
          <w:rFonts w:asciiTheme="majorEastAsia" w:eastAsiaTheme="majorEastAsia" w:hAnsiTheme="majorEastAsia" w:hint="eastAsia"/>
          <w:bCs/>
          <w:sz w:val="22"/>
        </w:rPr>
        <w:t>億円）・・・全国3</w:t>
      </w:r>
      <w:r w:rsidR="00E87D2D" w:rsidRPr="009E1A94">
        <w:rPr>
          <w:rFonts w:asciiTheme="majorEastAsia" w:eastAsiaTheme="majorEastAsia" w:hAnsiTheme="majorEastAsia" w:hint="eastAsia"/>
          <w:bCs/>
          <w:sz w:val="22"/>
        </w:rPr>
        <w:t>位（2006）</w:t>
      </w:r>
    </w:p>
    <w:p w:rsidR="00E87D2D" w:rsidRDefault="00620FB7" w:rsidP="00620FB7">
      <w:pPr>
        <w:ind w:firstLineChars="300" w:firstLine="660"/>
        <w:rPr>
          <w:rFonts w:asciiTheme="majorEastAsia" w:eastAsiaTheme="majorEastAsia" w:hAnsiTheme="majorEastAsia"/>
          <w:bCs/>
          <w:sz w:val="22"/>
        </w:rPr>
      </w:pPr>
      <w:r>
        <w:rPr>
          <w:rFonts w:asciiTheme="majorEastAsia" w:eastAsiaTheme="majorEastAsia" w:hAnsiTheme="majorEastAsia" w:hint="eastAsia"/>
          <w:bCs/>
          <w:sz w:val="22"/>
        </w:rPr>
        <w:t>・</w:t>
      </w:r>
      <w:r w:rsidR="00E87D2D" w:rsidRPr="009E1A94">
        <w:rPr>
          <w:rFonts w:asciiTheme="majorEastAsia" w:eastAsiaTheme="majorEastAsia" w:hAnsiTheme="majorEastAsia" w:hint="eastAsia"/>
          <w:bCs/>
          <w:sz w:val="22"/>
        </w:rPr>
        <w:t>水稲収穫量（14.7</w:t>
      </w:r>
      <w:r w:rsidR="009E1DE3">
        <w:rPr>
          <w:rFonts w:asciiTheme="majorEastAsia" w:eastAsiaTheme="majorEastAsia" w:hAnsiTheme="majorEastAsia" w:hint="eastAsia"/>
          <w:bCs/>
          <w:sz w:val="22"/>
        </w:rPr>
        <w:t>万ｔ）・・・全国1</w:t>
      </w:r>
      <w:r w:rsidR="00E87D2D" w:rsidRPr="009E1A94">
        <w:rPr>
          <w:rFonts w:asciiTheme="majorEastAsia" w:eastAsiaTheme="majorEastAsia" w:hAnsiTheme="majorEastAsia" w:hint="eastAsia"/>
          <w:bCs/>
          <w:sz w:val="22"/>
        </w:rPr>
        <w:t>位（2012</w:t>
      </w:r>
      <w:r>
        <w:rPr>
          <w:rFonts w:asciiTheme="majorEastAsia" w:eastAsiaTheme="majorEastAsia" w:hAnsiTheme="majorEastAsia" w:hint="eastAsia"/>
          <w:bCs/>
          <w:sz w:val="22"/>
        </w:rPr>
        <w:t>）</w:t>
      </w:r>
    </w:p>
    <w:p w:rsidR="00E87D2D" w:rsidRDefault="00620FB7" w:rsidP="00620FB7">
      <w:pPr>
        <w:ind w:firstLineChars="300" w:firstLine="660"/>
        <w:rPr>
          <w:rFonts w:asciiTheme="majorEastAsia" w:eastAsiaTheme="majorEastAsia" w:hAnsiTheme="majorEastAsia"/>
          <w:bCs/>
          <w:sz w:val="22"/>
        </w:rPr>
      </w:pPr>
      <w:r>
        <w:rPr>
          <w:rFonts w:asciiTheme="majorEastAsia" w:eastAsiaTheme="majorEastAsia" w:hAnsiTheme="majorEastAsia" w:hint="eastAsia"/>
          <w:bCs/>
          <w:sz w:val="22"/>
        </w:rPr>
        <w:t>・食</w:t>
      </w:r>
      <w:r w:rsidR="00E87D2D" w:rsidRPr="009E1A94">
        <w:rPr>
          <w:rFonts w:asciiTheme="majorEastAsia" w:eastAsiaTheme="majorEastAsia" w:hAnsiTheme="majorEastAsia" w:hint="eastAsia"/>
          <w:bCs/>
          <w:sz w:val="22"/>
        </w:rPr>
        <w:t>料品製造出荷額（2,230億円）・・・市内製造業の22％（2010）</w:t>
      </w:r>
    </w:p>
    <w:p w:rsidR="00E87D2D" w:rsidRDefault="00620FB7" w:rsidP="00620FB7">
      <w:pPr>
        <w:ind w:firstLineChars="300" w:firstLine="660"/>
        <w:rPr>
          <w:rFonts w:asciiTheme="majorEastAsia" w:eastAsiaTheme="majorEastAsia" w:hAnsiTheme="majorEastAsia"/>
          <w:bCs/>
          <w:sz w:val="22"/>
        </w:rPr>
      </w:pPr>
      <w:r>
        <w:rPr>
          <w:rFonts w:asciiTheme="majorEastAsia" w:eastAsiaTheme="majorEastAsia" w:hAnsiTheme="majorEastAsia" w:hint="eastAsia"/>
          <w:bCs/>
          <w:sz w:val="22"/>
        </w:rPr>
        <w:t>・</w:t>
      </w:r>
      <w:r w:rsidR="00E87D2D" w:rsidRPr="009E1A94">
        <w:rPr>
          <w:rFonts w:asciiTheme="majorEastAsia" w:eastAsiaTheme="majorEastAsia" w:hAnsiTheme="majorEastAsia" w:hint="eastAsia"/>
          <w:bCs/>
          <w:sz w:val="22"/>
        </w:rPr>
        <w:t>食料品製造業事業所数（250社）・・・市内事業所数の22％（2010）</w:t>
      </w:r>
    </w:p>
    <w:p w:rsidR="001F225A" w:rsidRPr="009E1A94" w:rsidRDefault="00620FB7" w:rsidP="00620FB7">
      <w:pPr>
        <w:ind w:firstLineChars="300" w:firstLine="660"/>
        <w:rPr>
          <w:rFonts w:asciiTheme="majorEastAsia" w:eastAsiaTheme="majorEastAsia" w:hAnsiTheme="majorEastAsia"/>
          <w:bCs/>
          <w:sz w:val="22"/>
        </w:rPr>
      </w:pPr>
      <w:r>
        <w:rPr>
          <w:rFonts w:asciiTheme="majorEastAsia" w:eastAsiaTheme="majorEastAsia" w:hAnsiTheme="majorEastAsia" w:hint="eastAsia"/>
          <w:bCs/>
          <w:sz w:val="22"/>
        </w:rPr>
        <w:t>・</w:t>
      </w:r>
      <w:r w:rsidR="009E1DE3">
        <w:rPr>
          <w:rFonts w:asciiTheme="majorEastAsia" w:eastAsiaTheme="majorEastAsia" w:hAnsiTheme="majorEastAsia" w:hint="eastAsia"/>
          <w:bCs/>
          <w:sz w:val="22"/>
        </w:rPr>
        <w:t>6</w:t>
      </w:r>
      <w:r w:rsidR="00E87D2D" w:rsidRPr="009E1A94">
        <w:rPr>
          <w:rFonts w:asciiTheme="majorEastAsia" w:eastAsiaTheme="majorEastAsia" w:hAnsiTheme="majorEastAsia" w:hint="eastAsia"/>
          <w:bCs/>
          <w:sz w:val="22"/>
        </w:rPr>
        <w:t>次産業化の推進・・・</w:t>
      </w:r>
    </w:p>
    <w:p w:rsidR="00E87D2D" w:rsidRPr="009E1A94" w:rsidRDefault="00E87D2D" w:rsidP="009E1A94">
      <w:pPr>
        <w:ind w:firstLineChars="1300" w:firstLine="2860"/>
        <w:rPr>
          <w:rFonts w:asciiTheme="majorEastAsia" w:eastAsiaTheme="majorEastAsia" w:hAnsiTheme="majorEastAsia"/>
          <w:sz w:val="22"/>
        </w:rPr>
      </w:pPr>
      <w:r w:rsidRPr="009E1A94">
        <w:rPr>
          <w:rFonts w:asciiTheme="majorEastAsia" w:eastAsiaTheme="majorEastAsia" w:hAnsiTheme="majorEastAsia" w:hint="eastAsia"/>
          <w:bCs/>
          <w:sz w:val="22"/>
        </w:rPr>
        <w:t>農業活性化研究センター（Ｈ25.6開所）</w:t>
      </w:r>
    </w:p>
    <w:p w:rsidR="00E87D2D" w:rsidRDefault="001F225A" w:rsidP="00E87D2D">
      <w:pPr>
        <w:rPr>
          <w:rFonts w:asciiTheme="majorEastAsia" w:eastAsiaTheme="majorEastAsia" w:hAnsiTheme="majorEastAsia"/>
          <w:bCs/>
          <w:sz w:val="22"/>
        </w:rPr>
      </w:pPr>
      <w:r w:rsidRPr="009E1A94">
        <w:rPr>
          <w:rFonts w:asciiTheme="majorEastAsia" w:eastAsiaTheme="majorEastAsia" w:hAnsiTheme="majorEastAsia" w:hint="eastAsia"/>
          <w:bCs/>
          <w:sz w:val="22"/>
        </w:rPr>
        <w:t xml:space="preserve">                          </w:t>
      </w:r>
      <w:r w:rsidR="00E87D2D" w:rsidRPr="009E1A94">
        <w:rPr>
          <w:rFonts w:asciiTheme="majorEastAsia" w:eastAsiaTheme="majorEastAsia" w:hAnsiTheme="majorEastAsia" w:hint="eastAsia"/>
          <w:bCs/>
          <w:sz w:val="22"/>
        </w:rPr>
        <w:t>食品加工支援センター（Ｈ26開所予定）など拠点を整備</w:t>
      </w:r>
    </w:p>
    <w:p w:rsidR="00620FB7" w:rsidRDefault="00620FB7" w:rsidP="00E87D2D">
      <w:pPr>
        <w:rPr>
          <w:rFonts w:asciiTheme="majorEastAsia" w:eastAsiaTheme="majorEastAsia" w:hAnsiTheme="majorEastAsia"/>
          <w:sz w:val="22"/>
        </w:rPr>
      </w:pPr>
      <w:r>
        <w:rPr>
          <w:rFonts w:asciiTheme="majorEastAsia" w:eastAsiaTheme="majorEastAsia" w:hAnsiTheme="majorEastAsia" w:hint="eastAsia"/>
          <w:bCs/>
          <w:sz w:val="22"/>
        </w:rPr>
        <w:t xml:space="preserve">　　○</w:t>
      </w:r>
      <w:r w:rsidR="00E87D2D" w:rsidRPr="009E1A94">
        <w:rPr>
          <w:rFonts w:asciiTheme="majorEastAsia" w:eastAsiaTheme="majorEastAsia" w:hAnsiTheme="majorEastAsia" w:hint="eastAsia"/>
          <w:sz w:val="22"/>
        </w:rPr>
        <w:t>東アジアと向き合う日本海拠点政令市</w:t>
      </w:r>
    </w:p>
    <w:p w:rsidR="00620FB7" w:rsidRDefault="00620FB7" w:rsidP="00620FB7">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bCs/>
          <w:sz w:val="22"/>
        </w:rPr>
        <w:t>物流・エネルギー基地である日本海側総合拠点港「新潟港」</w:t>
      </w:r>
    </w:p>
    <w:p w:rsidR="00620FB7" w:rsidRDefault="00620FB7" w:rsidP="00620FB7">
      <w:pPr>
        <w:ind w:firstLineChars="300" w:firstLine="660"/>
        <w:rPr>
          <w:rFonts w:asciiTheme="majorEastAsia" w:eastAsiaTheme="majorEastAsia" w:hAnsiTheme="majorEastAsia"/>
          <w:bCs/>
          <w:sz w:val="22"/>
        </w:rPr>
      </w:pPr>
      <w:r>
        <w:rPr>
          <w:rFonts w:asciiTheme="majorEastAsia" w:eastAsiaTheme="majorEastAsia" w:hAnsiTheme="majorEastAsia" w:hint="eastAsia"/>
          <w:sz w:val="22"/>
        </w:rPr>
        <w:t>・</w:t>
      </w:r>
      <w:r>
        <w:rPr>
          <w:rFonts w:asciiTheme="majorEastAsia" w:eastAsiaTheme="majorEastAsia" w:hAnsiTheme="majorEastAsia" w:hint="eastAsia"/>
          <w:bCs/>
          <w:sz w:val="22"/>
        </w:rPr>
        <w:t>東アジアと直結する国際空港「新潟空港」</w:t>
      </w:r>
    </w:p>
    <w:p w:rsidR="00620FB7" w:rsidRDefault="00620FB7" w:rsidP="00620FB7">
      <w:pPr>
        <w:ind w:firstLineChars="300" w:firstLine="660"/>
        <w:rPr>
          <w:rFonts w:asciiTheme="majorEastAsia" w:eastAsiaTheme="majorEastAsia" w:hAnsiTheme="majorEastAsia"/>
          <w:bCs/>
          <w:sz w:val="22"/>
        </w:rPr>
      </w:pPr>
      <w:r>
        <w:rPr>
          <w:rFonts w:asciiTheme="majorEastAsia" w:eastAsiaTheme="majorEastAsia" w:hAnsiTheme="majorEastAsia" w:hint="eastAsia"/>
          <w:bCs/>
          <w:sz w:val="22"/>
        </w:rPr>
        <w:t>・</w:t>
      </w:r>
      <w:r w:rsidR="00E87D2D" w:rsidRPr="009E1A94">
        <w:rPr>
          <w:rFonts w:asciiTheme="majorEastAsia" w:eastAsiaTheme="majorEastAsia" w:hAnsiTheme="majorEastAsia" w:hint="eastAsia"/>
          <w:bCs/>
          <w:sz w:val="22"/>
        </w:rPr>
        <w:t>高速道路の結節点（関越道・北陸道、磐越道、日東道）</w:t>
      </w:r>
    </w:p>
    <w:p w:rsidR="00620FB7" w:rsidRDefault="00620FB7" w:rsidP="00620FB7">
      <w:pPr>
        <w:ind w:firstLineChars="300" w:firstLine="660"/>
        <w:rPr>
          <w:rFonts w:asciiTheme="majorEastAsia" w:eastAsiaTheme="majorEastAsia" w:hAnsiTheme="majorEastAsia"/>
          <w:bCs/>
          <w:sz w:val="22"/>
        </w:rPr>
      </w:pPr>
      <w:r>
        <w:rPr>
          <w:rFonts w:asciiTheme="majorEastAsia" w:eastAsiaTheme="majorEastAsia" w:hAnsiTheme="majorEastAsia" w:hint="eastAsia"/>
          <w:bCs/>
          <w:sz w:val="22"/>
        </w:rPr>
        <w:t>・</w:t>
      </w:r>
      <w:r w:rsidR="00E87D2D" w:rsidRPr="009E1A94">
        <w:rPr>
          <w:rFonts w:asciiTheme="majorEastAsia" w:eastAsiaTheme="majorEastAsia" w:hAnsiTheme="majorEastAsia" w:hint="eastAsia"/>
          <w:bCs/>
          <w:sz w:val="22"/>
        </w:rPr>
        <w:t>上越新幹線により首都圏に2時間で直結</w:t>
      </w:r>
    </w:p>
    <w:p w:rsidR="00620FB7" w:rsidRDefault="00620FB7" w:rsidP="00620FB7">
      <w:pPr>
        <w:ind w:firstLineChars="300" w:firstLine="660"/>
        <w:rPr>
          <w:rFonts w:asciiTheme="majorEastAsia" w:eastAsiaTheme="majorEastAsia" w:hAnsiTheme="majorEastAsia"/>
          <w:bCs/>
          <w:sz w:val="22"/>
        </w:rPr>
      </w:pPr>
      <w:r>
        <w:rPr>
          <w:rFonts w:asciiTheme="majorEastAsia" w:eastAsiaTheme="majorEastAsia" w:hAnsiTheme="majorEastAsia" w:hint="eastAsia"/>
          <w:bCs/>
          <w:sz w:val="22"/>
        </w:rPr>
        <w:t>・</w:t>
      </w:r>
      <w:r w:rsidR="009E1DE3">
        <w:rPr>
          <w:rFonts w:asciiTheme="majorEastAsia" w:eastAsiaTheme="majorEastAsia" w:hAnsiTheme="majorEastAsia" w:hint="eastAsia"/>
          <w:bCs/>
          <w:sz w:val="22"/>
        </w:rPr>
        <w:t>3.11</w:t>
      </w:r>
      <w:r w:rsidR="00E87D2D" w:rsidRPr="009E1A94">
        <w:rPr>
          <w:rFonts w:asciiTheme="majorEastAsia" w:eastAsiaTheme="majorEastAsia" w:hAnsiTheme="majorEastAsia" w:hint="eastAsia"/>
          <w:bCs/>
          <w:sz w:val="22"/>
        </w:rPr>
        <w:t>震災時、最大の救援拠点として機能した実績</w:t>
      </w:r>
    </w:p>
    <w:p w:rsidR="00E87D2D" w:rsidRPr="009E1A94" w:rsidRDefault="00620FB7" w:rsidP="00620FB7">
      <w:pPr>
        <w:ind w:firstLineChars="300" w:firstLine="660"/>
        <w:rPr>
          <w:rFonts w:asciiTheme="majorEastAsia" w:eastAsiaTheme="majorEastAsia" w:hAnsiTheme="majorEastAsia"/>
          <w:sz w:val="22"/>
        </w:rPr>
      </w:pPr>
      <w:r>
        <w:rPr>
          <w:rFonts w:asciiTheme="majorEastAsia" w:eastAsiaTheme="majorEastAsia" w:hAnsiTheme="majorEastAsia" w:hint="eastAsia"/>
          <w:bCs/>
          <w:sz w:val="22"/>
        </w:rPr>
        <w:t>・</w:t>
      </w:r>
      <w:r w:rsidR="00E87D2D" w:rsidRPr="009E1A94">
        <w:rPr>
          <w:rFonts w:asciiTheme="majorEastAsia" w:eastAsiaTheme="majorEastAsia" w:hAnsiTheme="majorEastAsia" w:hint="eastAsia"/>
          <w:bCs/>
          <w:sz w:val="22"/>
        </w:rPr>
        <w:t>韓国、ロシア、中国三カ国の総領事館がそろう都市</w:t>
      </w:r>
    </w:p>
    <w:p w:rsidR="001F225A" w:rsidRDefault="00760CDD" w:rsidP="00E87D2D">
      <w:pPr>
        <w:rPr>
          <w:rFonts w:asciiTheme="majorEastAsia" w:eastAsiaTheme="majorEastAsia" w:hAnsiTheme="majorEastAsia" w:cs="ＭＳ 明朝"/>
          <w:sz w:val="28"/>
        </w:rPr>
      </w:pPr>
      <w:r>
        <w:rPr>
          <w:rFonts w:asciiTheme="majorEastAsia" w:eastAsiaTheme="majorEastAsia" w:hAnsiTheme="majorEastAsia" w:cs="ＭＳ 明朝" w:hint="eastAsia"/>
          <w:sz w:val="28"/>
        </w:rPr>
        <w:lastRenderedPageBreak/>
        <w:t>■提案項目</w:t>
      </w:r>
    </w:p>
    <w:p w:rsidR="00760CDD" w:rsidRDefault="00760CDD" w:rsidP="00760CDD">
      <w:pPr>
        <w:rPr>
          <w:rFonts w:asciiTheme="majorEastAsia" w:eastAsiaTheme="majorEastAsia" w:hAnsiTheme="majorEastAsia"/>
          <w:sz w:val="24"/>
        </w:rPr>
      </w:pPr>
      <w:r w:rsidRPr="009E1DE3">
        <w:rPr>
          <w:rFonts w:asciiTheme="majorEastAsia" w:eastAsiaTheme="majorEastAsia" w:hAnsiTheme="majorEastAsia" w:hint="eastAsia"/>
          <w:sz w:val="24"/>
        </w:rPr>
        <w:t>Ⅰ.ニューフードバレー特区</w:t>
      </w:r>
    </w:p>
    <w:p w:rsidR="00760CDD" w:rsidRDefault="00760CDD" w:rsidP="00760CDD">
      <w:pPr>
        <w:ind w:firstLineChars="100" w:firstLine="240"/>
        <w:rPr>
          <w:rFonts w:asciiTheme="majorEastAsia" w:eastAsiaTheme="majorEastAsia" w:hAnsiTheme="majorEastAsia"/>
          <w:sz w:val="24"/>
        </w:rPr>
      </w:pPr>
      <w:r w:rsidRPr="009E1DE3">
        <w:rPr>
          <w:rFonts w:asciiTheme="majorEastAsia" w:eastAsiaTheme="majorEastAsia" w:hAnsiTheme="majorEastAsia" w:hint="eastAsia"/>
          <w:sz w:val="24"/>
        </w:rPr>
        <w:t>1.世界の農業・食品産業の拠点を創設</w:t>
      </w:r>
    </w:p>
    <w:p w:rsidR="00760CDD" w:rsidRPr="009E1DE3" w:rsidRDefault="00760CDD" w:rsidP="00760CDD">
      <w:pPr>
        <w:ind w:firstLineChars="200" w:firstLine="440"/>
        <w:rPr>
          <w:rFonts w:asciiTheme="majorEastAsia" w:eastAsiaTheme="majorEastAsia" w:hAnsiTheme="majorEastAsia"/>
          <w:sz w:val="24"/>
        </w:rPr>
      </w:pPr>
      <w:r w:rsidRPr="009E1DE3">
        <w:rPr>
          <w:rFonts w:asciiTheme="majorEastAsia" w:eastAsiaTheme="majorEastAsia" w:hAnsiTheme="majorEastAsia" w:hint="eastAsia"/>
          <w:sz w:val="22"/>
        </w:rPr>
        <w:t>(1)食料輸出入基地・食の流通拠点（食のグローバル・サプライチェーン）の創設</w:t>
      </w:r>
      <w:r w:rsidRPr="009E1DE3">
        <w:rPr>
          <w:rFonts w:asciiTheme="majorEastAsia" w:eastAsiaTheme="majorEastAsia" w:hAnsiTheme="majorEastAsia" w:hint="eastAsia"/>
          <w:sz w:val="24"/>
        </w:rPr>
        <w:t xml:space="preserve"> </w:t>
      </w:r>
    </w:p>
    <w:p w:rsidR="00760CDD" w:rsidRPr="009E1A94" w:rsidRDefault="00760CDD" w:rsidP="00760CDD">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(2)</w:t>
      </w:r>
      <w:r w:rsidRPr="009E1A94">
        <w:rPr>
          <w:rFonts w:asciiTheme="majorEastAsia" w:eastAsiaTheme="majorEastAsia" w:hAnsiTheme="majorEastAsia" w:hint="eastAsia"/>
          <w:sz w:val="22"/>
        </w:rPr>
        <w:t>農業者の活力を生かした農業基盤の強化と６次産業化の推進</w:t>
      </w:r>
    </w:p>
    <w:p w:rsidR="00760CDD" w:rsidRPr="009E1A94" w:rsidRDefault="00760CDD" w:rsidP="00760CDD">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(3)</w:t>
      </w:r>
      <w:r w:rsidRPr="009E1A94">
        <w:rPr>
          <w:rFonts w:asciiTheme="majorEastAsia" w:eastAsiaTheme="majorEastAsia" w:hAnsiTheme="majorEastAsia" w:hint="eastAsia"/>
          <w:sz w:val="22"/>
        </w:rPr>
        <w:t>世界と競争できる食品などの開発の推進</w:t>
      </w:r>
    </w:p>
    <w:p w:rsidR="00760CDD" w:rsidRPr="009E1A94" w:rsidRDefault="00760CDD" w:rsidP="00760CDD">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(4)</w:t>
      </w:r>
      <w:r w:rsidRPr="009E1A94">
        <w:rPr>
          <w:rFonts w:asciiTheme="majorEastAsia" w:eastAsiaTheme="majorEastAsia" w:hAnsiTheme="majorEastAsia" w:hint="eastAsia"/>
          <w:sz w:val="22"/>
        </w:rPr>
        <w:t>未来を担う人づくり</w:t>
      </w:r>
    </w:p>
    <w:p w:rsidR="00760CDD" w:rsidRPr="009E1DE3" w:rsidRDefault="00760CDD" w:rsidP="00760CDD">
      <w:pPr>
        <w:ind w:firstLineChars="100" w:firstLine="240"/>
        <w:rPr>
          <w:rFonts w:asciiTheme="majorEastAsia" w:eastAsiaTheme="majorEastAsia" w:hAnsiTheme="majorEastAsia"/>
          <w:sz w:val="24"/>
        </w:rPr>
      </w:pPr>
      <w:r w:rsidRPr="009E1DE3">
        <w:rPr>
          <w:rFonts w:asciiTheme="majorEastAsia" w:eastAsiaTheme="majorEastAsia" w:hAnsiTheme="majorEastAsia" w:hint="eastAsia"/>
          <w:sz w:val="24"/>
        </w:rPr>
        <w:t>2.多様な農地利用の推進と調和のとれた土地利用</w:t>
      </w:r>
    </w:p>
    <w:p w:rsidR="00760CDD" w:rsidRPr="009E1A94" w:rsidRDefault="00760CDD" w:rsidP="00760CDD">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(1)</w:t>
      </w:r>
      <w:r w:rsidRPr="009E1A94">
        <w:rPr>
          <w:rFonts w:asciiTheme="majorEastAsia" w:eastAsiaTheme="majorEastAsia" w:hAnsiTheme="majorEastAsia" w:hint="eastAsia"/>
          <w:sz w:val="22"/>
        </w:rPr>
        <w:t>農地の集積と優良農地の確保</w:t>
      </w:r>
      <w:r w:rsidRPr="009E1A94">
        <w:rPr>
          <w:rFonts w:asciiTheme="majorEastAsia" w:eastAsiaTheme="majorEastAsia" w:hAnsiTheme="majorEastAsia" w:hint="eastAsia"/>
          <w:bCs/>
          <w:sz w:val="22"/>
        </w:rPr>
        <w:t>（再掲）</w:t>
      </w:r>
    </w:p>
    <w:p w:rsidR="00760CDD" w:rsidRPr="009E1A94" w:rsidRDefault="00760CDD" w:rsidP="00760CDD">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(2)</w:t>
      </w:r>
      <w:r w:rsidRPr="009E1A94">
        <w:rPr>
          <w:rFonts w:asciiTheme="majorEastAsia" w:eastAsiaTheme="majorEastAsia" w:hAnsiTheme="majorEastAsia" w:hint="eastAsia"/>
          <w:sz w:val="22"/>
        </w:rPr>
        <w:t>耕作放棄地の再生</w:t>
      </w:r>
      <w:r w:rsidRPr="009E1A94">
        <w:rPr>
          <w:rFonts w:asciiTheme="majorEastAsia" w:eastAsiaTheme="majorEastAsia" w:hAnsiTheme="majorEastAsia" w:hint="eastAsia"/>
          <w:bCs/>
          <w:sz w:val="22"/>
        </w:rPr>
        <w:t>（再掲）</w:t>
      </w:r>
    </w:p>
    <w:p w:rsidR="00760CDD" w:rsidRPr="009E1A94" w:rsidRDefault="00760CDD" w:rsidP="00760CDD">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(3)</w:t>
      </w:r>
      <w:r w:rsidRPr="009E1A94">
        <w:rPr>
          <w:rFonts w:asciiTheme="majorEastAsia" w:eastAsiaTheme="majorEastAsia" w:hAnsiTheme="majorEastAsia" w:hint="eastAsia"/>
          <w:sz w:val="22"/>
        </w:rPr>
        <w:t>再生可能エネルギー活用の拡大</w:t>
      </w:r>
    </w:p>
    <w:p w:rsidR="00760CDD" w:rsidRPr="009E1A94" w:rsidRDefault="00760CDD" w:rsidP="00BD49F3">
      <w:pPr>
        <w:ind w:leftChars="205" w:left="707" w:hangingChars="126" w:hanging="277"/>
        <w:rPr>
          <w:rFonts w:asciiTheme="majorEastAsia" w:eastAsiaTheme="majorEastAsia" w:hAnsiTheme="majorEastAsia"/>
          <w:sz w:val="22"/>
        </w:rPr>
      </w:pPr>
      <w:r>
        <w:rPr>
          <w:rFonts w:asciiTheme="majorEastAsia" w:eastAsiaTheme="majorEastAsia" w:hAnsiTheme="majorEastAsia" w:hint="eastAsia"/>
          <w:sz w:val="22"/>
        </w:rPr>
        <w:t>(4)</w:t>
      </w:r>
      <w:r w:rsidRPr="009E1A94">
        <w:rPr>
          <w:rFonts w:asciiTheme="majorEastAsia" w:eastAsiaTheme="majorEastAsia" w:hAnsiTheme="majorEastAsia" w:hint="eastAsia"/>
          <w:sz w:val="22"/>
        </w:rPr>
        <w:t>航空機産業等の空港周辺への集積（臨空工業地帯の形成）及び無人飛行機開発の促進</w:t>
      </w:r>
    </w:p>
    <w:p w:rsidR="00760CDD" w:rsidRDefault="00760CDD" w:rsidP="00760CDD">
      <w:pPr>
        <w:rPr>
          <w:rFonts w:asciiTheme="majorEastAsia" w:eastAsiaTheme="majorEastAsia" w:hAnsiTheme="majorEastAsia"/>
          <w:sz w:val="24"/>
        </w:rPr>
      </w:pPr>
    </w:p>
    <w:p w:rsidR="00760CDD" w:rsidRPr="009E1DE3" w:rsidRDefault="00760CDD" w:rsidP="00760CDD">
      <w:pPr>
        <w:rPr>
          <w:rFonts w:asciiTheme="majorEastAsia" w:eastAsiaTheme="majorEastAsia" w:hAnsiTheme="majorEastAsia"/>
          <w:sz w:val="24"/>
        </w:rPr>
      </w:pPr>
      <w:r w:rsidRPr="009E1DE3">
        <w:rPr>
          <w:rFonts w:asciiTheme="majorEastAsia" w:eastAsiaTheme="majorEastAsia" w:hAnsiTheme="majorEastAsia" w:hint="eastAsia"/>
          <w:sz w:val="24"/>
        </w:rPr>
        <w:t>Ⅱ.環日本海ゲートウェイ特区</w:t>
      </w:r>
    </w:p>
    <w:p w:rsidR="00760CDD" w:rsidRPr="009E1DE3" w:rsidRDefault="00760CDD" w:rsidP="00760CDD">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1</w:t>
      </w:r>
      <w:r w:rsidRPr="009E1DE3">
        <w:rPr>
          <w:rFonts w:asciiTheme="majorEastAsia" w:eastAsiaTheme="majorEastAsia" w:hAnsiTheme="majorEastAsia" w:hint="eastAsia"/>
          <w:sz w:val="24"/>
        </w:rPr>
        <w:t>.国土強靭化に資する日本海側救援拠点を創設</w:t>
      </w:r>
    </w:p>
    <w:p w:rsidR="00760CDD" w:rsidRPr="009E1A94" w:rsidRDefault="00760CDD" w:rsidP="00760CDD">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2</w:t>
      </w:r>
      <w:r w:rsidRPr="009E1A94">
        <w:rPr>
          <w:rFonts w:asciiTheme="majorEastAsia" w:eastAsiaTheme="majorEastAsia" w:hAnsiTheme="majorEastAsia" w:hint="eastAsia"/>
          <w:sz w:val="22"/>
        </w:rPr>
        <w:t>.日本海拠点都市の構築に向けた『新たな拠点型リノベーション事業』の推進</w:t>
      </w:r>
    </w:p>
    <w:p w:rsidR="00760CDD" w:rsidRDefault="00760CDD" w:rsidP="00760CDD">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3</w:t>
      </w:r>
      <w:r w:rsidRPr="009E1A94">
        <w:rPr>
          <w:rFonts w:asciiTheme="majorEastAsia" w:eastAsiaTheme="majorEastAsia" w:hAnsiTheme="majorEastAsia" w:hint="eastAsia"/>
          <w:sz w:val="22"/>
        </w:rPr>
        <w:t>.新潟版クールジャパンの推進</w:t>
      </w:r>
    </w:p>
    <w:p w:rsidR="00760CDD" w:rsidRDefault="00760CDD" w:rsidP="00760CDD">
      <w:pPr>
        <w:rPr>
          <w:rFonts w:asciiTheme="majorEastAsia" w:eastAsiaTheme="majorEastAsia" w:hAnsiTheme="majorEastAsia"/>
          <w:sz w:val="24"/>
        </w:rPr>
      </w:pPr>
    </w:p>
    <w:p w:rsidR="00760CDD" w:rsidRPr="00F67846" w:rsidRDefault="00760CDD" w:rsidP="00760CDD">
      <w:pPr>
        <w:rPr>
          <w:rFonts w:asciiTheme="majorEastAsia" w:eastAsiaTheme="majorEastAsia" w:hAnsiTheme="majorEastAsia"/>
          <w:sz w:val="24"/>
        </w:rPr>
      </w:pPr>
      <w:r w:rsidRPr="00F67846">
        <w:rPr>
          <w:rFonts w:asciiTheme="majorEastAsia" w:eastAsiaTheme="majorEastAsia" w:hAnsiTheme="majorEastAsia" w:hint="eastAsia"/>
          <w:sz w:val="24"/>
        </w:rPr>
        <w:t xml:space="preserve">Ⅲ.簇業（そうぎょう）特区 </w:t>
      </w:r>
    </w:p>
    <w:p w:rsidR="00760CDD" w:rsidRDefault="00760CDD">
      <w:pPr>
        <w:widowControl/>
        <w:jc w:val="left"/>
        <w:rPr>
          <w:rFonts w:asciiTheme="majorEastAsia" w:eastAsiaTheme="majorEastAsia" w:hAnsiTheme="majorEastAsia"/>
          <w:sz w:val="24"/>
        </w:rPr>
      </w:pPr>
      <w:r>
        <w:rPr>
          <w:rFonts w:asciiTheme="majorEastAsia" w:eastAsiaTheme="majorEastAsia" w:hAnsiTheme="majorEastAsia"/>
          <w:sz w:val="24"/>
        </w:rPr>
        <w:br w:type="page"/>
      </w:r>
    </w:p>
    <w:p w:rsidR="00760CDD" w:rsidRDefault="00760CDD" w:rsidP="00760CDD">
      <w:pPr>
        <w:rPr>
          <w:rFonts w:asciiTheme="majorEastAsia" w:eastAsiaTheme="majorEastAsia" w:hAnsiTheme="majorEastAsia" w:cs="ＭＳ 明朝"/>
          <w:sz w:val="28"/>
        </w:rPr>
      </w:pPr>
      <w:r>
        <w:rPr>
          <w:rFonts w:asciiTheme="majorEastAsia" w:eastAsiaTheme="majorEastAsia" w:hAnsiTheme="majorEastAsia" w:cs="ＭＳ 明朝" w:hint="eastAsia"/>
          <w:sz w:val="28"/>
        </w:rPr>
        <w:lastRenderedPageBreak/>
        <w:t>■提案内容</w:t>
      </w:r>
    </w:p>
    <w:p w:rsidR="00CC7134" w:rsidRDefault="00E87D2D" w:rsidP="009E1DE3">
      <w:pPr>
        <w:ind w:firstLineChars="100" w:firstLine="240"/>
        <w:rPr>
          <w:rFonts w:asciiTheme="majorEastAsia" w:eastAsiaTheme="majorEastAsia" w:hAnsiTheme="majorEastAsia"/>
          <w:sz w:val="24"/>
        </w:rPr>
      </w:pPr>
      <w:r w:rsidRPr="009E1DE3">
        <w:rPr>
          <w:rFonts w:asciiTheme="majorEastAsia" w:eastAsiaTheme="majorEastAsia" w:hAnsiTheme="majorEastAsia" w:hint="eastAsia"/>
          <w:sz w:val="24"/>
        </w:rPr>
        <w:t>Ⅰ.ニューフードバレー特区</w:t>
      </w:r>
    </w:p>
    <w:p w:rsidR="00F67846" w:rsidRPr="009E1DE3" w:rsidRDefault="00F67846" w:rsidP="009E1DE3">
      <w:pPr>
        <w:ind w:firstLineChars="100" w:firstLine="240"/>
        <w:rPr>
          <w:rFonts w:asciiTheme="majorEastAsia" w:eastAsiaTheme="majorEastAsia" w:hAnsiTheme="majorEastAsia"/>
          <w:sz w:val="24"/>
        </w:rPr>
      </w:pPr>
    </w:p>
    <w:p w:rsidR="00E87D2D" w:rsidRDefault="009E1DE3" w:rsidP="009E1DE3">
      <w:pPr>
        <w:ind w:firstLineChars="200" w:firstLine="480"/>
        <w:rPr>
          <w:rFonts w:asciiTheme="majorEastAsia" w:eastAsiaTheme="majorEastAsia" w:hAnsiTheme="majorEastAsia"/>
          <w:sz w:val="24"/>
        </w:rPr>
      </w:pPr>
      <w:r w:rsidRPr="009E1DE3">
        <w:rPr>
          <w:rFonts w:asciiTheme="majorEastAsia" w:eastAsiaTheme="majorEastAsia" w:hAnsiTheme="majorEastAsia" w:hint="eastAsia"/>
          <w:sz w:val="24"/>
        </w:rPr>
        <w:t>1</w:t>
      </w:r>
      <w:r w:rsidR="00E87D2D" w:rsidRPr="009E1DE3">
        <w:rPr>
          <w:rFonts w:asciiTheme="majorEastAsia" w:eastAsiaTheme="majorEastAsia" w:hAnsiTheme="majorEastAsia" w:hint="eastAsia"/>
          <w:sz w:val="24"/>
        </w:rPr>
        <w:t>.世界の農業・食品産業の拠点を創設</w:t>
      </w:r>
    </w:p>
    <w:p w:rsidR="00E87D2D" w:rsidRPr="009E1A94" w:rsidRDefault="00E87D2D" w:rsidP="009E1A94">
      <w:pPr>
        <w:ind w:leftChars="270" w:left="567" w:firstLineChars="42" w:firstLine="92"/>
        <w:rPr>
          <w:rFonts w:asciiTheme="majorEastAsia" w:eastAsiaTheme="majorEastAsia" w:hAnsiTheme="majorEastAsia"/>
          <w:sz w:val="22"/>
        </w:rPr>
      </w:pPr>
      <w:r w:rsidRPr="009E1A94">
        <w:rPr>
          <w:rFonts w:asciiTheme="majorEastAsia" w:eastAsiaTheme="majorEastAsia" w:hAnsiTheme="majorEastAsia" w:hint="eastAsia"/>
          <w:sz w:val="22"/>
        </w:rPr>
        <w:t>高い都市機能を持つ、大農業都市新潟から食関連</w:t>
      </w:r>
      <w:r w:rsidR="009E1DE3">
        <w:rPr>
          <w:rFonts w:asciiTheme="majorEastAsia" w:eastAsiaTheme="majorEastAsia" w:hAnsiTheme="majorEastAsia" w:hint="eastAsia"/>
          <w:sz w:val="22"/>
        </w:rPr>
        <w:t>産業全体が発展する「ニューフードバレー」の形成を推進し、日本の6</w:t>
      </w:r>
      <w:r w:rsidRPr="009E1A94">
        <w:rPr>
          <w:rFonts w:asciiTheme="majorEastAsia" w:eastAsiaTheme="majorEastAsia" w:hAnsiTheme="majorEastAsia" w:hint="eastAsia"/>
          <w:sz w:val="22"/>
        </w:rPr>
        <w:t>次産業の市場規模を拡大</w:t>
      </w:r>
    </w:p>
    <w:p w:rsidR="00E87D2D" w:rsidRPr="009E1DE3" w:rsidRDefault="001F225A" w:rsidP="009E1DE3">
      <w:pPr>
        <w:ind w:firstLineChars="200" w:firstLine="440"/>
        <w:rPr>
          <w:rFonts w:asciiTheme="majorEastAsia" w:eastAsiaTheme="majorEastAsia" w:hAnsiTheme="majorEastAsia"/>
          <w:sz w:val="22"/>
        </w:rPr>
      </w:pPr>
      <w:r w:rsidRPr="009E1DE3">
        <w:rPr>
          <w:rFonts w:asciiTheme="majorEastAsia" w:eastAsiaTheme="majorEastAsia" w:hAnsiTheme="majorEastAsia" w:hint="eastAsia"/>
          <w:sz w:val="22"/>
        </w:rPr>
        <w:t>●</w:t>
      </w:r>
      <w:r w:rsidR="00E87D2D" w:rsidRPr="009E1DE3">
        <w:rPr>
          <w:rFonts w:asciiTheme="majorEastAsia" w:eastAsiaTheme="majorEastAsia" w:hAnsiTheme="majorEastAsia" w:hint="eastAsia"/>
          <w:sz w:val="22"/>
        </w:rPr>
        <w:t>提案のニーズや背景</w:t>
      </w:r>
    </w:p>
    <w:p w:rsidR="00E87D2D" w:rsidRPr="009E1A94" w:rsidRDefault="0098447C" w:rsidP="009E1A94">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コメを始めとす</w:t>
      </w:r>
      <w:r w:rsidR="009E1DE3">
        <w:rPr>
          <w:rFonts w:asciiTheme="majorEastAsia" w:eastAsiaTheme="majorEastAsia" w:hAnsiTheme="majorEastAsia" w:hint="eastAsia"/>
          <w:sz w:val="22"/>
        </w:rPr>
        <w:t>る種類豊かな農作物の生産拡大を図ると同時に、加工食品や米菓など2</w:t>
      </w:r>
      <w:r w:rsidR="00E87D2D" w:rsidRPr="009E1A94">
        <w:rPr>
          <w:rFonts w:asciiTheme="majorEastAsia" w:eastAsiaTheme="majorEastAsia" w:hAnsiTheme="majorEastAsia" w:hint="eastAsia"/>
          <w:sz w:val="22"/>
        </w:rPr>
        <w:t>次産品を多種多様に開発・生産し、豊富な食を国内外に供給する「食の拠点都市」創設による、農業の成長産業化と中小食品製造業の国際展開の推進</w:t>
      </w:r>
      <w:r w:rsidR="00E87D2D" w:rsidRPr="009E1A94">
        <w:rPr>
          <w:rFonts w:asciiTheme="majorEastAsia" w:eastAsiaTheme="majorEastAsia" w:hAnsiTheme="majorEastAsia"/>
          <w:sz w:val="22"/>
        </w:rPr>
        <w:t xml:space="preserve"> </w:t>
      </w:r>
    </w:p>
    <w:p w:rsidR="00E87D2D" w:rsidRPr="009E1A94" w:rsidRDefault="0098447C" w:rsidP="009E1A94">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法人化の推進</w:t>
      </w:r>
      <w:r w:rsidR="009E1DE3">
        <w:rPr>
          <w:rFonts w:asciiTheme="majorEastAsia" w:eastAsiaTheme="majorEastAsia" w:hAnsiTheme="majorEastAsia" w:hint="eastAsia"/>
          <w:sz w:val="22"/>
        </w:rPr>
        <w:t>や担い手への農地集積、規模拡大による農業経営基盤の強化と農業の6</w:t>
      </w:r>
      <w:r w:rsidR="00E87D2D" w:rsidRPr="009E1A94">
        <w:rPr>
          <w:rFonts w:asciiTheme="majorEastAsia" w:eastAsiaTheme="majorEastAsia" w:hAnsiTheme="majorEastAsia" w:hint="eastAsia"/>
          <w:sz w:val="22"/>
        </w:rPr>
        <w:t>次産業化の推進</w:t>
      </w:r>
    </w:p>
    <w:p w:rsidR="00E87D2D" w:rsidRPr="009E1A94" w:rsidRDefault="0098447C" w:rsidP="009E1A94">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アレルギー体質への対応や環境への配慮など、世界的に多様化する食のニーズに的確に応える新たな食品開発の推進</w:t>
      </w:r>
    </w:p>
    <w:p w:rsidR="00E87D2D" w:rsidRPr="009E1A94" w:rsidRDefault="0098447C" w:rsidP="009E1A94">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充実した農業体験学習を通して、未来を担う子どもたちに必要な資質や能力の育成</w:t>
      </w:r>
    </w:p>
    <w:p w:rsidR="00E87D2D" w:rsidRPr="009E1A94" w:rsidRDefault="0098447C" w:rsidP="009E1A94">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新潟市は、全国でもトップクラスにある農業生産額と食料品製造業出荷額を背景に、農業を含めた食関連産業全体が発展する「ニューフードバレー」の形成を推進している</w:t>
      </w:r>
    </w:p>
    <w:p w:rsidR="00E87D2D" w:rsidRPr="009E1A94" w:rsidRDefault="0098447C" w:rsidP="009E1A94">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本州日本海側政令市新潟が持つ優位性を生かし、日本海国土軸の拠点都市として、世界に開かれた食料輸出入基地、食の流通拠点化を推進している</w:t>
      </w:r>
    </w:p>
    <w:p w:rsidR="00F67846" w:rsidRDefault="00F67846" w:rsidP="009E1DE3">
      <w:pPr>
        <w:ind w:firstLineChars="100" w:firstLine="220"/>
        <w:rPr>
          <w:rFonts w:asciiTheme="majorEastAsia" w:eastAsiaTheme="majorEastAsia" w:hAnsiTheme="majorEastAsia"/>
          <w:sz w:val="22"/>
        </w:rPr>
      </w:pPr>
    </w:p>
    <w:p w:rsidR="00E87D2D" w:rsidRPr="009E1DE3" w:rsidRDefault="009E1DE3" w:rsidP="009E1DE3">
      <w:pPr>
        <w:ind w:firstLineChars="100" w:firstLine="220"/>
        <w:rPr>
          <w:rFonts w:asciiTheme="majorEastAsia" w:eastAsiaTheme="majorEastAsia" w:hAnsiTheme="majorEastAsia"/>
          <w:sz w:val="24"/>
        </w:rPr>
      </w:pPr>
      <w:r w:rsidRPr="009E1DE3">
        <w:rPr>
          <w:rFonts w:asciiTheme="majorEastAsia" w:eastAsiaTheme="majorEastAsia" w:hAnsiTheme="majorEastAsia" w:hint="eastAsia"/>
          <w:sz w:val="22"/>
        </w:rPr>
        <w:t>(1)</w:t>
      </w:r>
      <w:r w:rsidR="00E87D2D" w:rsidRPr="009E1DE3">
        <w:rPr>
          <w:rFonts w:asciiTheme="majorEastAsia" w:eastAsiaTheme="majorEastAsia" w:hAnsiTheme="majorEastAsia" w:hint="eastAsia"/>
          <w:sz w:val="22"/>
        </w:rPr>
        <w:t>食料輸出入基地・食の流通拠点（食のグローバル・サプライチェーン）の創設</w:t>
      </w:r>
      <w:r w:rsidR="00E87D2D" w:rsidRPr="009E1DE3">
        <w:rPr>
          <w:rFonts w:asciiTheme="majorEastAsia" w:eastAsiaTheme="majorEastAsia" w:hAnsiTheme="majorEastAsia" w:hint="eastAsia"/>
          <w:sz w:val="24"/>
        </w:rPr>
        <w:t xml:space="preserve"> </w:t>
      </w:r>
    </w:p>
    <w:p w:rsidR="00E87D2D" w:rsidRPr="009E1DE3" w:rsidRDefault="001F225A" w:rsidP="009E1DE3">
      <w:pPr>
        <w:ind w:firstLineChars="200" w:firstLine="440"/>
        <w:rPr>
          <w:rFonts w:asciiTheme="majorEastAsia" w:eastAsiaTheme="majorEastAsia" w:hAnsiTheme="majorEastAsia"/>
          <w:sz w:val="22"/>
        </w:rPr>
      </w:pPr>
      <w:r w:rsidRPr="009E1DE3">
        <w:rPr>
          <w:rFonts w:asciiTheme="majorEastAsia" w:eastAsiaTheme="majorEastAsia" w:hAnsiTheme="majorEastAsia" w:hint="eastAsia"/>
          <w:sz w:val="22"/>
        </w:rPr>
        <w:t>●</w:t>
      </w:r>
      <w:r w:rsidR="00E87D2D" w:rsidRPr="009E1DE3">
        <w:rPr>
          <w:rFonts w:asciiTheme="majorEastAsia" w:eastAsiaTheme="majorEastAsia" w:hAnsiTheme="majorEastAsia" w:hint="eastAsia"/>
          <w:sz w:val="22"/>
        </w:rPr>
        <w:t>プロジェクトの内容</w:t>
      </w:r>
    </w:p>
    <w:p w:rsidR="00E87D2D" w:rsidRPr="009E1A94" w:rsidRDefault="0098447C" w:rsidP="009E1A94">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新潟東港から新潟空港を含めた市内広域において、</w:t>
      </w:r>
      <w:r w:rsidR="00E87D2D" w:rsidRPr="009E1A94">
        <w:rPr>
          <w:rFonts w:asciiTheme="majorEastAsia" w:eastAsiaTheme="majorEastAsia" w:hAnsiTheme="majorEastAsia" w:hint="eastAsia"/>
          <w:bCs/>
          <w:sz w:val="22"/>
        </w:rPr>
        <w:t>総合保税地域の許可要件の緩和</w:t>
      </w:r>
      <w:r w:rsidR="00E87D2D" w:rsidRPr="009E1A94">
        <w:rPr>
          <w:rFonts w:asciiTheme="majorEastAsia" w:eastAsiaTheme="majorEastAsia" w:hAnsiTheme="majorEastAsia" w:hint="eastAsia"/>
          <w:sz w:val="22"/>
        </w:rPr>
        <w:t>により、農産物・食品の輸入及び国内集荷から、開発・加工、商談、決済、輸送・貿易をシームレスに実施する総合保税地域を創設</w:t>
      </w:r>
    </w:p>
    <w:p w:rsidR="001F225A" w:rsidRPr="009E1A94" w:rsidRDefault="0098447C" w:rsidP="009E1A94">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港・空港の一体的な輸出入基地化により、農産品・食品の輸出入効率を向上しつつ、食材と加工技術のマッチングを推進、国内外の様々な食材の高度利用と高付加価値化の推進</w:t>
      </w:r>
    </w:p>
    <w:p w:rsidR="001F225A" w:rsidRPr="009E1A94" w:rsidRDefault="0098447C" w:rsidP="009E1A94">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新潟東港や新潟空港に到着した海外の農作物・食材を、保税のまま新潟市内の倉庫や食品製造業者に運送し、加工・商品化</w:t>
      </w:r>
    </w:p>
    <w:p w:rsidR="00E87D2D" w:rsidRPr="009E1A94" w:rsidRDefault="0098447C" w:rsidP="009E1A94">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新潟市内の国際展示場への保税運送も可能とし、国内外の商談相手とのビジネス・マッチングを可能に</w:t>
      </w:r>
    </w:p>
    <w:p w:rsidR="00E87D2D" w:rsidRPr="009E1A94" w:rsidRDefault="001F225A" w:rsidP="009E1A94">
      <w:pPr>
        <w:ind w:firstLineChars="200" w:firstLine="440"/>
        <w:rPr>
          <w:rFonts w:asciiTheme="majorEastAsia" w:eastAsiaTheme="majorEastAsia" w:hAnsiTheme="majorEastAsia"/>
          <w:sz w:val="22"/>
        </w:rPr>
      </w:pPr>
      <w:r w:rsidRPr="009E1A94">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想定される実施主体</w:t>
      </w:r>
    </w:p>
    <w:p w:rsidR="00E87D2D" w:rsidRPr="009E1A94" w:rsidRDefault="0098447C" w:rsidP="009E1A94">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 xml:space="preserve">市内食品製造業者、国際展示場運営会社、倉庫業、流通・物流業、新潟市など </w:t>
      </w:r>
    </w:p>
    <w:p w:rsidR="00E87D2D" w:rsidRPr="009E1A94" w:rsidRDefault="001F225A" w:rsidP="009E1A94">
      <w:pPr>
        <w:ind w:firstLineChars="200" w:firstLine="440"/>
        <w:rPr>
          <w:rFonts w:asciiTheme="majorEastAsia" w:eastAsiaTheme="majorEastAsia" w:hAnsiTheme="majorEastAsia"/>
          <w:sz w:val="22"/>
        </w:rPr>
      </w:pPr>
      <w:r w:rsidRPr="009E1A94">
        <w:rPr>
          <w:rFonts w:asciiTheme="majorEastAsia" w:eastAsiaTheme="majorEastAsia" w:hAnsiTheme="majorEastAsia" w:hint="eastAsia"/>
          <w:sz w:val="22"/>
        </w:rPr>
        <w:lastRenderedPageBreak/>
        <w:t>●</w:t>
      </w:r>
      <w:r w:rsidR="00E87D2D" w:rsidRPr="009E1A94">
        <w:rPr>
          <w:rFonts w:asciiTheme="majorEastAsia" w:eastAsiaTheme="majorEastAsia" w:hAnsiTheme="majorEastAsia" w:hint="eastAsia"/>
          <w:sz w:val="22"/>
        </w:rPr>
        <w:t>必要な規制緩和等</w:t>
      </w:r>
    </w:p>
    <w:p w:rsidR="00E87D2D" w:rsidRPr="009E1A94" w:rsidRDefault="0098447C" w:rsidP="009E1A94">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bCs/>
          <w:sz w:val="22"/>
        </w:rPr>
        <w:t>総合保税地域の許可要件の緩和</w:t>
      </w:r>
      <w:r w:rsidR="00E87D2D" w:rsidRPr="009E1A94">
        <w:rPr>
          <w:rFonts w:asciiTheme="majorEastAsia" w:eastAsiaTheme="majorEastAsia" w:hAnsiTheme="majorEastAsia" w:hint="eastAsia"/>
          <w:sz w:val="22"/>
        </w:rPr>
        <w:t>（関税法第62条の8）</w:t>
      </w:r>
    </w:p>
    <w:p w:rsidR="00F67846" w:rsidRDefault="00F67846" w:rsidP="009E1A94">
      <w:pPr>
        <w:ind w:firstLineChars="100" w:firstLine="220"/>
        <w:rPr>
          <w:rFonts w:asciiTheme="majorEastAsia" w:eastAsiaTheme="majorEastAsia" w:hAnsiTheme="majorEastAsia"/>
          <w:sz w:val="22"/>
        </w:rPr>
      </w:pPr>
    </w:p>
    <w:p w:rsidR="00E87D2D" w:rsidRPr="009E1A94" w:rsidRDefault="009E1DE3" w:rsidP="009E1A94">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(2)</w:t>
      </w:r>
      <w:r w:rsidR="00E87D2D" w:rsidRPr="009E1A94">
        <w:rPr>
          <w:rFonts w:asciiTheme="majorEastAsia" w:eastAsiaTheme="majorEastAsia" w:hAnsiTheme="majorEastAsia" w:hint="eastAsia"/>
          <w:sz w:val="22"/>
        </w:rPr>
        <w:t>農業者の活力を生かした農業基盤の強化と６次産業化の推進</w:t>
      </w:r>
    </w:p>
    <w:p w:rsidR="00E87D2D" w:rsidRPr="009E1A94" w:rsidRDefault="001F225A" w:rsidP="009E1A94">
      <w:pPr>
        <w:ind w:firstLineChars="200" w:firstLine="440"/>
        <w:rPr>
          <w:rFonts w:asciiTheme="majorEastAsia" w:eastAsiaTheme="majorEastAsia" w:hAnsiTheme="majorEastAsia"/>
          <w:sz w:val="22"/>
        </w:rPr>
      </w:pPr>
      <w:r w:rsidRPr="009E1A94">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プロジェクトの内容</w:t>
      </w:r>
    </w:p>
    <w:p w:rsidR="00E87D2D" w:rsidRPr="009E1A94" w:rsidRDefault="0098447C" w:rsidP="009E1A94">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bCs/>
          <w:sz w:val="22"/>
        </w:rPr>
        <w:t>農地交換にかかる制限を緩和</w:t>
      </w:r>
      <w:r w:rsidR="009E1DE3">
        <w:rPr>
          <w:rFonts w:asciiTheme="majorEastAsia" w:eastAsiaTheme="majorEastAsia" w:hAnsiTheme="majorEastAsia" w:hint="eastAsia"/>
          <w:sz w:val="22"/>
        </w:rPr>
        <w:t>し、3</w:t>
      </w:r>
      <w:r w:rsidR="00E87D2D" w:rsidRPr="009E1A94">
        <w:rPr>
          <w:rFonts w:asciiTheme="majorEastAsia" w:eastAsiaTheme="majorEastAsia" w:hAnsiTheme="majorEastAsia" w:hint="eastAsia"/>
          <w:sz w:val="22"/>
        </w:rPr>
        <w:t>者以上の農地交換を可能とすることで簡易な農地集積を推進</w:t>
      </w:r>
    </w:p>
    <w:p w:rsidR="00E87D2D" w:rsidRPr="009E1A94" w:rsidRDefault="0098447C" w:rsidP="009E1A94">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bCs/>
          <w:sz w:val="22"/>
        </w:rPr>
        <w:t>農業用施設用地の対象範囲を緩和</w:t>
      </w:r>
      <w:r w:rsidR="009E1DE3">
        <w:rPr>
          <w:rFonts w:asciiTheme="majorEastAsia" w:eastAsiaTheme="majorEastAsia" w:hAnsiTheme="majorEastAsia" w:hint="eastAsia"/>
          <w:sz w:val="22"/>
        </w:rPr>
        <w:t>し、農家レストラン等を「農業用施設用地」に位置づけることで、6</w:t>
      </w:r>
      <w:r w:rsidR="00E87D2D" w:rsidRPr="009E1A94">
        <w:rPr>
          <w:rFonts w:asciiTheme="majorEastAsia" w:eastAsiaTheme="majorEastAsia" w:hAnsiTheme="majorEastAsia" w:hint="eastAsia"/>
          <w:sz w:val="22"/>
        </w:rPr>
        <w:t>次産業化に資する施設の農用地での設置を推進</w:t>
      </w:r>
    </w:p>
    <w:p w:rsidR="00E87D2D" w:rsidRPr="009E1A94" w:rsidRDefault="0098447C" w:rsidP="009E1A94">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輸出促進のための</w:t>
      </w:r>
      <w:r w:rsidR="009E1DE3">
        <w:rPr>
          <w:rFonts w:asciiTheme="majorEastAsia" w:eastAsiaTheme="majorEastAsia" w:hAnsiTheme="majorEastAsia" w:hint="eastAsia"/>
          <w:bCs/>
          <w:sz w:val="22"/>
        </w:rPr>
        <w:t>6</w:t>
      </w:r>
      <w:r w:rsidR="00E87D2D" w:rsidRPr="009E1A94">
        <w:rPr>
          <w:rFonts w:asciiTheme="majorEastAsia" w:eastAsiaTheme="majorEastAsia" w:hAnsiTheme="majorEastAsia" w:hint="eastAsia"/>
          <w:bCs/>
          <w:sz w:val="22"/>
        </w:rPr>
        <w:t>次産業化</w:t>
      </w:r>
      <w:r w:rsidR="00E87D2D" w:rsidRPr="009E1A94">
        <w:rPr>
          <w:rFonts w:asciiTheme="majorEastAsia" w:eastAsiaTheme="majorEastAsia" w:hAnsiTheme="majorEastAsia" w:hint="eastAsia"/>
          <w:sz w:val="22"/>
        </w:rPr>
        <w:t>の拡大</w:t>
      </w:r>
    </w:p>
    <w:p w:rsidR="00E87D2D" w:rsidRPr="009E1A94" w:rsidRDefault="009E1A94" w:rsidP="009E1A94">
      <w:pPr>
        <w:ind w:firstLineChars="200" w:firstLine="440"/>
        <w:rPr>
          <w:rFonts w:asciiTheme="majorEastAsia" w:eastAsiaTheme="majorEastAsia" w:hAnsiTheme="majorEastAsia"/>
          <w:sz w:val="22"/>
        </w:rPr>
      </w:pPr>
      <w:r w:rsidRPr="009E1A94">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想定される実施主体</w:t>
      </w:r>
    </w:p>
    <w:p w:rsidR="00E87D2D" w:rsidRPr="009E1A94" w:rsidRDefault="0098447C" w:rsidP="009E1A94">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農家、農業生産法人など</w:t>
      </w:r>
    </w:p>
    <w:p w:rsidR="00E87D2D" w:rsidRPr="009E1A94" w:rsidRDefault="009E1A94" w:rsidP="009E1A94">
      <w:pPr>
        <w:ind w:firstLineChars="200" w:firstLine="440"/>
        <w:rPr>
          <w:rFonts w:asciiTheme="majorEastAsia" w:eastAsiaTheme="majorEastAsia" w:hAnsiTheme="majorEastAsia"/>
          <w:sz w:val="22"/>
        </w:rPr>
      </w:pPr>
      <w:r w:rsidRPr="009E1A94">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必要な規制緩和等</w:t>
      </w:r>
    </w:p>
    <w:p w:rsidR="00E87D2D" w:rsidRPr="009E1A94" w:rsidRDefault="0098447C" w:rsidP="009E1A94">
      <w:pPr>
        <w:ind w:leftChars="316" w:left="851" w:hangingChars="85" w:hanging="187"/>
        <w:rPr>
          <w:rFonts w:asciiTheme="majorEastAsia" w:eastAsiaTheme="majorEastAsia" w:hAnsiTheme="majorEastAsia"/>
          <w:sz w:val="22"/>
        </w:rPr>
      </w:pPr>
      <w:r>
        <w:rPr>
          <w:rFonts w:asciiTheme="majorEastAsia" w:eastAsiaTheme="majorEastAsia" w:hAnsiTheme="majorEastAsia" w:hint="eastAsia"/>
          <w:bCs/>
          <w:sz w:val="22"/>
        </w:rPr>
        <w:t>○</w:t>
      </w:r>
      <w:r w:rsidR="00E87D2D" w:rsidRPr="009E1A94">
        <w:rPr>
          <w:rFonts w:asciiTheme="majorEastAsia" w:eastAsiaTheme="majorEastAsia" w:hAnsiTheme="majorEastAsia" w:hint="eastAsia"/>
          <w:bCs/>
          <w:sz w:val="22"/>
        </w:rPr>
        <w:t>利用権（所有権）の設定等を受ける者の備えるべき要件の緩和</w:t>
      </w:r>
      <w:r w:rsidR="00E87D2D" w:rsidRPr="009E1A94">
        <w:rPr>
          <w:rFonts w:asciiTheme="majorEastAsia" w:eastAsiaTheme="majorEastAsia" w:hAnsiTheme="majorEastAsia" w:hint="eastAsia"/>
          <w:sz w:val="22"/>
        </w:rPr>
        <w:t>（農業経営基盤強化促進法第6条第2項第4号イの(1)）</w:t>
      </w:r>
    </w:p>
    <w:p w:rsidR="00E87D2D" w:rsidRPr="009E1A94" w:rsidRDefault="00E87D2D" w:rsidP="009E1A94">
      <w:pPr>
        <w:ind w:left="1276" w:hangingChars="580" w:hanging="1276"/>
        <w:rPr>
          <w:rFonts w:asciiTheme="majorEastAsia" w:eastAsiaTheme="majorEastAsia" w:hAnsiTheme="majorEastAsia"/>
          <w:sz w:val="22"/>
        </w:rPr>
      </w:pPr>
      <w:r w:rsidRPr="009E1A94">
        <w:rPr>
          <w:rFonts w:asciiTheme="majorEastAsia" w:eastAsiaTheme="majorEastAsia" w:hAnsiTheme="majorEastAsia" w:hint="eastAsia"/>
          <w:sz w:val="22"/>
        </w:rPr>
        <w:t xml:space="preserve"> </w:t>
      </w:r>
      <w:r w:rsidR="009E1A94" w:rsidRPr="009E1A94">
        <w:rPr>
          <w:rFonts w:asciiTheme="majorEastAsia" w:eastAsiaTheme="majorEastAsia" w:hAnsiTheme="majorEastAsia" w:hint="eastAsia"/>
          <w:sz w:val="22"/>
        </w:rPr>
        <w:t xml:space="preserve">　　　</w:t>
      </w:r>
      <w:r w:rsidRPr="009E1A94">
        <w:rPr>
          <w:rFonts w:asciiTheme="majorEastAsia" w:eastAsiaTheme="majorEastAsia" w:hAnsiTheme="majorEastAsia" w:hint="eastAsia"/>
          <w:sz w:val="22"/>
        </w:rPr>
        <w:t xml:space="preserve"> ※ 所有権移転を受ける者の要件は、「農地移動適正化あっせん事業実施要領の制定について」で定めた基準に該当すること</w:t>
      </w:r>
    </w:p>
    <w:p w:rsidR="00E87D2D" w:rsidRPr="009E1A94" w:rsidRDefault="0098447C" w:rsidP="009E1A94">
      <w:pPr>
        <w:ind w:leftChars="316" w:left="851" w:hangingChars="85" w:hanging="187"/>
        <w:rPr>
          <w:rFonts w:asciiTheme="majorEastAsia" w:eastAsiaTheme="majorEastAsia" w:hAnsiTheme="majorEastAsia"/>
          <w:sz w:val="22"/>
        </w:rPr>
      </w:pPr>
      <w:r>
        <w:rPr>
          <w:rFonts w:asciiTheme="majorEastAsia" w:eastAsiaTheme="majorEastAsia" w:hAnsiTheme="majorEastAsia" w:hint="eastAsia"/>
          <w:bCs/>
          <w:sz w:val="22"/>
        </w:rPr>
        <w:t>○</w:t>
      </w:r>
      <w:r w:rsidR="00E87D2D" w:rsidRPr="009E1A94">
        <w:rPr>
          <w:rFonts w:asciiTheme="majorEastAsia" w:eastAsiaTheme="majorEastAsia" w:hAnsiTheme="majorEastAsia" w:hint="eastAsia"/>
          <w:bCs/>
          <w:sz w:val="22"/>
        </w:rPr>
        <w:t>農家レストラン、農家民宿を農業用施設用地に位置付け</w:t>
      </w:r>
      <w:r w:rsidR="00E87D2D" w:rsidRPr="009E1A94">
        <w:rPr>
          <w:rFonts w:asciiTheme="majorEastAsia" w:eastAsiaTheme="majorEastAsia" w:hAnsiTheme="majorEastAsia" w:hint="eastAsia"/>
          <w:sz w:val="22"/>
        </w:rPr>
        <w:t>（農業振興地域の整備に関する法律第3条第4号）</w:t>
      </w:r>
    </w:p>
    <w:p w:rsidR="00E87D2D" w:rsidRPr="009E1A94" w:rsidRDefault="0098447C" w:rsidP="009E1A94">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bCs/>
          <w:sz w:val="22"/>
        </w:rPr>
        <w:t>農林漁業成長産業化ファンドの支援対象を海外企業との合弁会社まで拡大</w:t>
      </w:r>
      <w:r w:rsidR="009E1DE3">
        <w:rPr>
          <w:rFonts w:asciiTheme="majorEastAsia" w:eastAsiaTheme="majorEastAsia" w:hAnsiTheme="majorEastAsia" w:hint="eastAsia"/>
          <w:sz w:val="22"/>
        </w:rPr>
        <w:t>（6</w:t>
      </w:r>
      <w:r w:rsidR="00620FB7">
        <w:rPr>
          <w:rFonts w:asciiTheme="majorEastAsia" w:eastAsiaTheme="majorEastAsia" w:hAnsiTheme="majorEastAsia" w:hint="eastAsia"/>
          <w:sz w:val="22"/>
        </w:rPr>
        <w:t>次産業化法）</w:t>
      </w:r>
    </w:p>
    <w:p w:rsidR="00F67846" w:rsidRDefault="00F67846" w:rsidP="009E1A94">
      <w:pPr>
        <w:ind w:firstLineChars="100" w:firstLine="220"/>
        <w:rPr>
          <w:rFonts w:asciiTheme="majorEastAsia" w:eastAsiaTheme="majorEastAsia" w:hAnsiTheme="majorEastAsia"/>
          <w:sz w:val="22"/>
        </w:rPr>
      </w:pPr>
    </w:p>
    <w:p w:rsidR="00E87D2D" w:rsidRPr="009E1A94" w:rsidRDefault="009E1DE3" w:rsidP="009E1A94">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(3)</w:t>
      </w:r>
      <w:r w:rsidR="00E87D2D" w:rsidRPr="009E1A94">
        <w:rPr>
          <w:rFonts w:asciiTheme="majorEastAsia" w:eastAsiaTheme="majorEastAsia" w:hAnsiTheme="majorEastAsia" w:hint="eastAsia"/>
          <w:sz w:val="22"/>
        </w:rPr>
        <w:t>世界と競争できる食品などの開発の推進</w:t>
      </w:r>
    </w:p>
    <w:p w:rsidR="00E87D2D" w:rsidRPr="009E1A94" w:rsidRDefault="009E1A94" w:rsidP="009E1A94">
      <w:pPr>
        <w:ind w:firstLineChars="200" w:firstLine="440"/>
        <w:rPr>
          <w:rFonts w:asciiTheme="majorEastAsia" w:eastAsiaTheme="majorEastAsia" w:hAnsiTheme="majorEastAsia"/>
          <w:sz w:val="22"/>
        </w:rPr>
      </w:pPr>
      <w:r w:rsidRPr="009E1A94">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プロジェクトの内容</w:t>
      </w:r>
    </w:p>
    <w:p w:rsidR="00E87D2D" w:rsidRPr="009E1A94" w:rsidRDefault="0098447C" w:rsidP="009E1A94">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市内に拠点を置く食品製造業者による</w:t>
      </w:r>
      <w:r w:rsidR="00E87D2D" w:rsidRPr="009E1A94">
        <w:rPr>
          <w:rFonts w:asciiTheme="majorEastAsia" w:eastAsiaTheme="majorEastAsia" w:hAnsiTheme="majorEastAsia" w:hint="eastAsia"/>
          <w:bCs/>
          <w:sz w:val="22"/>
        </w:rPr>
        <w:t>農業参入条件を緩和</w:t>
      </w:r>
      <w:r w:rsidR="00E87D2D" w:rsidRPr="009E1A94">
        <w:rPr>
          <w:rFonts w:asciiTheme="majorEastAsia" w:eastAsiaTheme="majorEastAsia" w:hAnsiTheme="majorEastAsia" w:hint="eastAsia"/>
          <w:sz w:val="22"/>
        </w:rPr>
        <w:t>し、地元農家と連携した新たな食品開発を推進</w:t>
      </w:r>
    </w:p>
    <w:p w:rsidR="00E87D2D" w:rsidRPr="009E1A94" w:rsidRDefault="0098447C" w:rsidP="009E1A94">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bCs/>
          <w:sz w:val="22"/>
        </w:rPr>
        <w:t>在留資格優遇制度の適用条件緩和</w:t>
      </w:r>
      <w:r w:rsidR="00E87D2D" w:rsidRPr="009E1A94">
        <w:rPr>
          <w:rFonts w:asciiTheme="majorEastAsia" w:eastAsiaTheme="majorEastAsia" w:hAnsiTheme="majorEastAsia" w:hint="eastAsia"/>
          <w:sz w:val="22"/>
        </w:rPr>
        <w:t>により、外国人研究者や農業技術者、料理人や食品製造を志す留学生の受け入れを促進し、食品開発を推進</w:t>
      </w:r>
    </w:p>
    <w:p w:rsidR="00E87D2D" w:rsidRPr="009E1A94" w:rsidRDefault="0098447C" w:rsidP="009E1A94">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第三者機関での認証によるオリジナルの</w:t>
      </w:r>
      <w:r w:rsidR="00E87D2D" w:rsidRPr="009E1A94">
        <w:rPr>
          <w:rFonts w:asciiTheme="majorEastAsia" w:eastAsiaTheme="majorEastAsia" w:hAnsiTheme="majorEastAsia" w:hint="eastAsia"/>
          <w:bCs/>
          <w:sz w:val="22"/>
        </w:rPr>
        <w:t>食品機能性表示制度を創設</w:t>
      </w:r>
      <w:r w:rsidR="00E87D2D" w:rsidRPr="009E1A94">
        <w:rPr>
          <w:rFonts w:asciiTheme="majorEastAsia" w:eastAsiaTheme="majorEastAsia" w:hAnsiTheme="majorEastAsia" w:hint="eastAsia"/>
          <w:sz w:val="22"/>
        </w:rPr>
        <w:t>し、新潟発の安心・機能性食品マークとして推奨</w:t>
      </w:r>
    </w:p>
    <w:p w:rsidR="00E87D2D" w:rsidRPr="009E1A94" w:rsidRDefault="0098447C" w:rsidP="009E1A94">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bCs/>
          <w:sz w:val="22"/>
        </w:rPr>
        <w:t>酒母等の製造免許の対象を緩和</w:t>
      </w:r>
      <w:r w:rsidR="00E87D2D" w:rsidRPr="009E1A94">
        <w:rPr>
          <w:rFonts w:asciiTheme="majorEastAsia" w:eastAsiaTheme="majorEastAsia" w:hAnsiTheme="majorEastAsia" w:hint="eastAsia"/>
          <w:sz w:val="22"/>
        </w:rPr>
        <w:t>し、長期保存可能な食品や新潟市の発酵技術を用いた健康に良い食品の開発を推進</w:t>
      </w:r>
    </w:p>
    <w:p w:rsidR="00E87D2D" w:rsidRPr="009E1A94" w:rsidRDefault="0098447C" w:rsidP="009E1A94">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世界トップクラスの日本のバイオリファイナリー（植物由来の化学品を作り出す生産体制）による、石油資源に依存しない社会の構築。国内外の未利用バイオマス原料（糖：廃糖蜜・米糠・稲わらなど）を活用した化学工業原料、エタノール等燃料製造の推進</w:t>
      </w:r>
    </w:p>
    <w:p w:rsidR="00E87D2D" w:rsidRPr="009E1A94" w:rsidRDefault="009E1A94" w:rsidP="009E1A94">
      <w:pPr>
        <w:ind w:firstLineChars="200" w:firstLine="440"/>
        <w:rPr>
          <w:rFonts w:asciiTheme="majorEastAsia" w:eastAsiaTheme="majorEastAsia" w:hAnsiTheme="majorEastAsia"/>
          <w:sz w:val="22"/>
        </w:rPr>
      </w:pPr>
      <w:r w:rsidRPr="009E1A94">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想定される実施主体</w:t>
      </w:r>
    </w:p>
    <w:p w:rsidR="00E87D2D" w:rsidRPr="009E1A94" w:rsidRDefault="0098447C" w:rsidP="009E1A94">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lastRenderedPageBreak/>
        <w:t>○</w:t>
      </w:r>
      <w:r w:rsidR="00E87D2D" w:rsidRPr="009E1A94">
        <w:rPr>
          <w:rFonts w:asciiTheme="majorEastAsia" w:eastAsiaTheme="majorEastAsia" w:hAnsiTheme="majorEastAsia" w:hint="eastAsia"/>
          <w:sz w:val="22"/>
        </w:rPr>
        <w:t>市内食品製造業者、農家、農業生産法人、大手化学メーカー、大学など</w:t>
      </w:r>
    </w:p>
    <w:p w:rsidR="00E87D2D" w:rsidRPr="009E1A94" w:rsidRDefault="009E1A94" w:rsidP="009E1A94">
      <w:pPr>
        <w:ind w:firstLineChars="200" w:firstLine="440"/>
        <w:rPr>
          <w:rFonts w:asciiTheme="majorEastAsia" w:eastAsiaTheme="majorEastAsia" w:hAnsiTheme="majorEastAsia"/>
          <w:sz w:val="22"/>
        </w:rPr>
      </w:pPr>
      <w:r w:rsidRPr="009E1A94">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必要な規制緩和等</w:t>
      </w:r>
    </w:p>
    <w:p w:rsidR="00E87D2D" w:rsidRPr="009E1A94" w:rsidRDefault="0098447C" w:rsidP="009E1A94">
      <w:pPr>
        <w:ind w:leftChars="316" w:left="851" w:hangingChars="85" w:hanging="187"/>
        <w:rPr>
          <w:rFonts w:asciiTheme="majorEastAsia" w:eastAsiaTheme="majorEastAsia" w:hAnsiTheme="majorEastAsia"/>
          <w:sz w:val="22"/>
        </w:rPr>
      </w:pPr>
      <w:r>
        <w:rPr>
          <w:rFonts w:asciiTheme="majorEastAsia" w:eastAsiaTheme="majorEastAsia" w:hAnsiTheme="majorEastAsia" w:hint="eastAsia"/>
          <w:bCs/>
          <w:sz w:val="22"/>
        </w:rPr>
        <w:t>○</w:t>
      </w:r>
      <w:r w:rsidR="00E87D2D" w:rsidRPr="009E1A94">
        <w:rPr>
          <w:rFonts w:asciiTheme="majorEastAsia" w:eastAsiaTheme="majorEastAsia" w:hAnsiTheme="majorEastAsia" w:hint="eastAsia"/>
          <w:bCs/>
          <w:sz w:val="22"/>
        </w:rPr>
        <w:t>農業生産法人の設立条件のうち、出資者の制限及び出資制限比率を緩和</w:t>
      </w:r>
      <w:r w:rsidR="00E87D2D" w:rsidRPr="009E1A94">
        <w:rPr>
          <w:rFonts w:asciiTheme="majorEastAsia" w:eastAsiaTheme="majorEastAsia" w:hAnsiTheme="majorEastAsia" w:hint="eastAsia"/>
          <w:sz w:val="22"/>
        </w:rPr>
        <w:t>（農地法第2条第3項第2号、農地法施行令第1条）</w:t>
      </w:r>
    </w:p>
    <w:p w:rsidR="00E87D2D" w:rsidRPr="009E1A94" w:rsidRDefault="0098447C" w:rsidP="009E1A94">
      <w:pPr>
        <w:ind w:leftChars="316" w:left="851" w:hangingChars="85" w:hanging="187"/>
        <w:rPr>
          <w:rFonts w:asciiTheme="majorEastAsia" w:eastAsiaTheme="majorEastAsia" w:hAnsiTheme="majorEastAsia"/>
          <w:sz w:val="22"/>
        </w:rPr>
      </w:pPr>
      <w:r>
        <w:rPr>
          <w:rFonts w:asciiTheme="majorEastAsia" w:eastAsiaTheme="majorEastAsia" w:hAnsiTheme="majorEastAsia" w:hint="eastAsia"/>
          <w:bCs/>
          <w:sz w:val="22"/>
        </w:rPr>
        <w:t>○</w:t>
      </w:r>
      <w:r w:rsidR="00E87D2D" w:rsidRPr="009E1A94">
        <w:rPr>
          <w:rFonts w:asciiTheme="majorEastAsia" w:eastAsiaTheme="majorEastAsia" w:hAnsiTheme="majorEastAsia" w:hint="eastAsia"/>
          <w:bCs/>
          <w:sz w:val="22"/>
        </w:rPr>
        <w:t>外国人研究者等の在留資格要件等の緩和</w:t>
      </w:r>
      <w:r w:rsidR="00E87D2D" w:rsidRPr="009E1A94">
        <w:rPr>
          <w:rFonts w:asciiTheme="majorEastAsia" w:eastAsiaTheme="majorEastAsia" w:hAnsiTheme="majorEastAsia" w:hint="eastAsia"/>
          <w:sz w:val="22"/>
        </w:rPr>
        <w:t>（入管法第2条の2第1項から第3項、19条第1項及び2項）</w:t>
      </w:r>
    </w:p>
    <w:p w:rsidR="00E87D2D" w:rsidRPr="009E1A94" w:rsidRDefault="0098447C" w:rsidP="009E1A94">
      <w:pPr>
        <w:ind w:firstLineChars="300" w:firstLine="660"/>
        <w:rPr>
          <w:rFonts w:asciiTheme="majorEastAsia" w:eastAsiaTheme="majorEastAsia" w:hAnsiTheme="majorEastAsia"/>
          <w:sz w:val="22"/>
        </w:rPr>
      </w:pPr>
      <w:r>
        <w:rPr>
          <w:rFonts w:asciiTheme="majorEastAsia" w:eastAsiaTheme="majorEastAsia" w:hAnsiTheme="majorEastAsia" w:hint="eastAsia"/>
          <w:bCs/>
          <w:sz w:val="22"/>
        </w:rPr>
        <w:t>○</w:t>
      </w:r>
      <w:r w:rsidR="00E87D2D" w:rsidRPr="009E1A94">
        <w:rPr>
          <w:rFonts w:asciiTheme="majorEastAsia" w:eastAsiaTheme="majorEastAsia" w:hAnsiTheme="majorEastAsia" w:hint="eastAsia"/>
          <w:bCs/>
          <w:sz w:val="22"/>
        </w:rPr>
        <w:t>食品の機能性表示制度の見直し</w:t>
      </w:r>
      <w:r w:rsidR="00E87D2D" w:rsidRPr="009E1A94">
        <w:rPr>
          <w:rFonts w:asciiTheme="majorEastAsia" w:eastAsiaTheme="majorEastAsia" w:hAnsiTheme="majorEastAsia" w:hint="eastAsia"/>
          <w:sz w:val="22"/>
        </w:rPr>
        <w:t>（健康増進法第26条第1</w:t>
      </w:r>
      <w:r w:rsidR="00620FB7">
        <w:rPr>
          <w:rFonts w:asciiTheme="majorEastAsia" w:eastAsiaTheme="majorEastAsia" w:hAnsiTheme="majorEastAsia" w:hint="eastAsia"/>
          <w:sz w:val="22"/>
        </w:rPr>
        <w:t>項）</w:t>
      </w:r>
    </w:p>
    <w:p w:rsidR="00E87D2D" w:rsidRPr="009E1A94" w:rsidRDefault="0098447C" w:rsidP="009E1A94">
      <w:pPr>
        <w:ind w:firstLineChars="300" w:firstLine="660"/>
        <w:rPr>
          <w:rFonts w:asciiTheme="majorEastAsia" w:eastAsiaTheme="majorEastAsia" w:hAnsiTheme="majorEastAsia"/>
          <w:sz w:val="22"/>
        </w:rPr>
      </w:pPr>
      <w:r>
        <w:rPr>
          <w:rFonts w:asciiTheme="majorEastAsia" w:eastAsiaTheme="majorEastAsia" w:hAnsiTheme="majorEastAsia" w:hint="eastAsia"/>
          <w:bCs/>
          <w:sz w:val="22"/>
        </w:rPr>
        <w:t>○</w:t>
      </w:r>
      <w:r w:rsidR="00E87D2D" w:rsidRPr="009E1A94">
        <w:rPr>
          <w:rFonts w:asciiTheme="majorEastAsia" w:eastAsiaTheme="majorEastAsia" w:hAnsiTheme="majorEastAsia" w:hint="eastAsia"/>
          <w:bCs/>
          <w:sz w:val="22"/>
        </w:rPr>
        <w:t>製造免許に関する対象基準の緩和</w:t>
      </w:r>
      <w:r w:rsidR="00E87D2D" w:rsidRPr="009E1A94">
        <w:rPr>
          <w:rFonts w:asciiTheme="majorEastAsia" w:eastAsiaTheme="majorEastAsia" w:hAnsiTheme="majorEastAsia" w:hint="eastAsia"/>
          <w:sz w:val="22"/>
        </w:rPr>
        <w:t>（酒税法第8条）</w:t>
      </w:r>
    </w:p>
    <w:p w:rsidR="00E87D2D" w:rsidRPr="009E1A94" w:rsidRDefault="0098447C" w:rsidP="009E1A94">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bCs/>
          <w:sz w:val="22"/>
        </w:rPr>
        <w:t>化学工業原料、エタノール等燃料製造を限定とした、未利用バイオマス原料（糖）の輸入関税の撤廃</w:t>
      </w:r>
    </w:p>
    <w:p w:rsidR="00F67846" w:rsidRDefault="00F67846" w:rsidP="009E1A94">
      <w:pPr>
        <w:ind w:firstLineChars="100" w:firstLine="220"/>
        <w:rPr>
          <w:rFonts w:asciiTheme="majorEastAsia" w:eastAsiaTheme="majorEastAsia" w:hAnsiTheme="majorEastAsia"/>
          <w:sz w:val="22"/>
        </w:rPr>
      </w:pPr>
    </w:p>
    <w:p w:rsidR="00E87D2D" w:rsidRPr="009E1A94" w:rsidRDefault="009E1DE3" w:rsidP="009E1A94">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(4)</w:t>
      </w:r>
      <w:r w:rsidR="00E87D2D" w:rsidRPr="009E1A94">
        <w:rPr>
          <w:rFonts w:asciiTheme="majorEastAsia" w:eastAsiaTheme="majorEastAsia" w:hAnsiTheme="majorEastAsia" w:hint="eastAsia"/>
          <w:sz w:val="22"/>
        </w:rPr>
        <w:t>未来を担う人づくり</w:t>
      </w:r>
    </w:p>
    <w:p w:rsidR="00E87D2D" w:rsidRPr="009E1A94" w:rsidRDefault="009E1A94" w:rsidP="009E1A9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プロジェクトの内容</w:t>
      </w:r>
    </w:p>
    <w:p w:rsidR="009E1A94" w:rsidRDefault="0098447C" w:rsidP="009E1A94">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新潟流子ども農業体験学習プログラム（アグリ・スタディプログラム）の実施・充実の支援、指導者等の養成のための体制整備</w:t>
      </w:r>
    </w:p>
    <w:p w:rsidR="009E1A94" w:rsidRDefault="0098447C" w:rsidP="009E1A94">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国立農業体験プログラム開発・充実機関を設置、指導・支援、市単独教育ファーム関連研修の実施</w:t>
      </w:r>
    </w:p>
    <w:p w:rsidR="009E1A94" w:rsidRDefault="0098447C" w:rsidP="009E1A94">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bCs/>
          <w:sz w:val="22"/>
        </w:rPr>
        <w:t>農業体験指導専門教員を特例措置により加配</w:t>
      </w:r>
      <w:r w:rsidR="00E87D2D" w:rsidRPr="009E1A94">
        <w:rPr>
          <w:rFonts w:asciiTheme="majorEastAsia" w:eastAsiaTheme="majorEastAsia" w:hAnsiTheme="majorEastAsia" w:hint="eastAsia"/>
          <w:sz w:val="22"/>
        </w:rPr>
        <w:t>し、農業宿泊施設（アグリパーク）及び学校出前授業等における子ども農業体験学習プログラムを開発・充実</w:t>
      </w:r>
    </w:p>
    <w:p w:rsidR="00E87D2D" w:rsidRPr="009E1A94" w:rsidRDefault="0098447C" w:rsidP="009E1A94">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指導のための市単独教員の採用と農業宿泊施設（アグリパーク）への指導専門教員の常駐配置と農業の専門的知識を有する者の積極的な指導者としての採用</w:t>
      </w:r>
    </w:p>
    <w:p w:rsidR="00E87D2D" w:rsidRPr="009E1A94" w:rsidRDefault="009E1A94" w:rsidP="009E1A9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想定される実施主体</w:t>
      </w:r>
    </w:p>
    <w:p w:rsidR="00E87D2D" w:rsidRPr="009E1A94" w:rsidRDefault="0098447C" w:rsidP="009E1A94">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市内小中学校、農家、農業生産法人など</w:t>
      </w:r>
    </w:p>
    <w:p w:rsidR="00E87D2D" w:rsidRPr="009E1A94" w:rsidRDefault="009E1A94" w:rsidP="009E1A9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必要な規制緩和等</w:t>
      </w:r>
    </w:p>
    <w:p w:rsidR="009E1A94" w:rsidRDefault="0098447C" w:rsidP="009E1A94">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bCs/>
          <w:sz w:val="22"/>
        </w:rPr>
        <w:t>○</w:t>
      </w:r>
      <w:r w:rsidR="00E87D2D" w:rsidRPr="009E1A94">
        <w:rPr>
          <w:rFonts w:asciiTheme="majorEastAsia" w:eastAsiaTheme="majorEastAsia" w:hAnsiTheme="majorEastAsia" w:hint="eastAsia"/>
          <w:bCs/>
          <w:sz w:val="22"/>
        </w:rPr>
        <w:t>農業体験指導専門教員の特例措置による加配</w:t>
      </w:r>
      <w:r w:rsidR="00E87D2D" w:rsidRPr="009E1A94">
        <w:rPr>
          <w:rFonts w:asciiTheme="majorEastAsia" w:eastAsiaTheme="majorEastAsia" w:hAnsiTheme="majorEastAsia" w:hint="eastAsia"/>
          <w:sz w:val="22"/>
        </w:rPr>
        <w:t>(公立義務教育諸学校の学級編制及び教職員定数の標準に関する法律(</w:t>
      </w:r>
      <w:r w:rsidR="009E1DE3">
        <w:rPr>
          <w:rFonts w:asciiTheme="majorEastAsia" w:eastAsiaTheme="majorEastAsia" w:hAnsiTheme="majorEastAsia" w:hint="eastAsia"/>
          <w:sz w:val="22"/>
        </w:rPr>
        <w:t>義務標準法）第7条2</w:t>
      </w:r>
      <w:r w:rsidR="00E87D2D" w:rsidRPr="009E1A94">
        <w:rPr>
          <w:rFonts w:asciiTheme="majorEastAsia" w:eastAsiaTheme="majorEastAsia" w:hAnsiTheme="majorEastAsia" w:hint="eastAsia"/>
          <w:sz w:val="22"/>
        </w:rPr>
        <w:t xml:space="preserve">項 </w:t>
      </w:r>
      <w:r w:rsidR="009E1A94">
        <w:rPr>
          <w:rFonts w:asciiTheme="majorEastAsia" w:eastAsiaTheme="majorEastAsia" w:hAnsiTheme="majorEastAsia" w:hint="eastAsia"/>
          <w:sz w:val="22"/>
        </w:rPr>
        <w:t>、同施行令第２条</w:t>
      </w:r>
    </w:p>
    <w:p w:rsidR="00E87D2D" w:rsidRPr="009E1A94" w:rsidRDefault="009E1A94" w:rsidP="009E1A9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日本経済再生に向けた効果</w:t>
      </w:r>
    </w:p>
    <w:p w:rsidR="009E1A94" w:rsidRDefault="0098447C" w:rsidP="009E1A94">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農林水産物、食品の輸出額の増加</w:t>
      </w:r>
    </w:p>
    <w:p w:rsidR="009E1A94" w:rsidRPr="0098447C" w:rsidRDefault="0098447C" w:rsidP="0098447C">
      <w:pPr>
        <w:ind w:leftChars="420" w:left="1135" w:hangingChars="115" w:hanging="253"/>
        <w:rPr>
          <w:rFonts w:asciiTheme="majorEastAsia" w:eastAsiaTheme="majorEastAsia" w:hAnsiTheme="majorEastAsia"/>
          <w:sz w:val="22"/>
        </w:rPr>
      </w:pPr>
      <w:r>
        <w:rPr>
          <w:rFonts w:asciiTheme="majorEastAsia" w:eastAsiaTheme="majorEastAsia" w:hAnsiTheme="majorEastAsia" w:hint="eastAsia"/>
          <w:sz w:val="22"/>
        </w:rPr>
        <w:t>・</w:t>
      </w:r>
      <w:r w:rsidR="00E87D2D" w:rsidRPr="0098447C">
        <w:rPr>
          <w:rFonts w:asciiTheme="majorEastAsia" w:eastAsiaTheme="majorEastAsia" w:hAnsiTheme="majorEastAsia" w:hint="eastAsia"/>
          <w:sz w:val="22"/>
        </w:rPr>
        <w:t>総合保税地域の許可要件の緩和によるシームレスな輸出入の推進により農林水産物の輸出額が増加</w:t>
      </w:r>
    </w:p>
    <w:p w:rsidR="00E87D2D" w:rsidRPr="009E1A94" w:rsidRDefault="0098447C" w:rsidP="009E1A94">
      <w:pPr>
        <w:ind w:leftChars="405" w:left="1134" w:hangingChars="129" w:hanging="284"/>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食品製造業の農業参入による生産力の強化及び新商品開発の推進、オリジナル認証制度の創設や酒税法の緩和により、食品の輸出額が増加</w:t>
      </w:r>
    </w:p>
    <w:p w:rsidR="009E1A94" w:rsidRDefault="0098447C" w:rsidP="009E1A94">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輸出額及び現地法人売上高の増加</w:t>
      </w:r>
    </w:p>
    <w:p w:rsidR="0098447C" w:rsidRDefault="0098447C" w:rsidP="0098447C">
      <w:pPr>
        <w:ind w:leftChars="420" w:left="1135" w:hangingChars="115" w:hanging="253"/>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総合保税地域の許可要件の緩和によるシームレスな輸出入の推進及び農林漁業成長産業化ファンドの対象を輸出先にて設置する現地企業との合弁会社まで拡大することにより、輸出額及び現地法人売上高が増加</w:t>
      </w:r>
    </w:p>
    <w:p w:rsidR="0098447C" w:rsidRDefault="0098447C" w:rsidP="0098447C">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担い手への農地集積・集約</w:t>
      </w:r>
    </w:p>
    <w:p w:rsidR="0098447C" w:rsidRDefault="0098447C" w:rsidP="0098447C">
      <w:pPr>
        <w:ind w:leftChars="420" w:left="1135" w:hangingChars="115" w:hanging="253"/>
        <w:rPr>
          <w:rFonts w:asciiTheme="majorEastAsia" w:eastAsiaTheme="majorEastAsia" w:hAnsiTheme="majorEastAsia"/>
          <w:sz w:val="22"/>
        </w:rPr>
      </w:pPr>
      <w:r>
        <w:rPr>
          <w:rFonts w:asciiTheme="majorEastAsia" w:eastAsiaTheme="majorEastAsia" w:hAnsiTheme="majorEastAsia" w:hint="eastAsia"/>
          <w:sz w:val="22"/>
        </w:rPr>
        <w:lastRenderedPageBreak/>
        <w:t>・</w:t>
      </w:r>
      <w:r w:rsidR="009E1A94" w:rsidRPr="0098447C">
        <w:rPr>
          <w:rFonts w:asciiTheme="majorEastAsia" w:eastAsiaTheme="majorEastAsia" w:hAnsiTheme="majorEastAsia" w:hint="eastAsia"/>
          <w:sz w:val="22"/>
        </w:rPr>
        <w:t>利</w:t>
      </w:r>
      <w:r w:rsidR="00E87D2D" w:rsidRPr="0098447C">
        <w:rPr>
          <w:rFonts w:asciiTheme="majorEastAsia" w:eastAsiaTheme="majorEastAsia" w:hAnsiTheme="majorEastAsia" w:hint="eastAsia"/>
          <w:sz w:val="22"/>
        </w:rPr>
        <w:t>用権の集積には貸しはがしなどリスクを</w:t>
      </w:r>
      <w:r w:rsidR="009E1DE3">
        <w:rPr>
          <w:rFonts w:asciiTheme="majorEastAsia" w:eastAsiaTheme="majorEastAsia" w:hAnsiTheme="majorEastAsia" w:hint="eastAsia"/>
          <w:sz w:val="22"/>
        </w:rPr>
        <w:t>伴うため、農地所有者の話し合いによる3</w:t>
      </w:r>
      <w:r w:rsidR="00E87D2D" w:rsidRPr="0098447C">
        <w:rPr>
          <w:rFonts w:asciiTheme="majorEastAsia" w:eastAsiaTheme="majorEastAsia" w:hAnsiTheme="majorEastAsia" w:hint="eastAsia"/>
          <w:sz w:val="22"/>
        </w:rPr>
        <w:t>者以上の簡易な農地交換を推進することで、迅速かつ安定的な農地の集積・集約を促進</w:t>
      </w:r>
    </w:p>
    <w:p w:rsidR="0098447C" w:rsidRDefault="0098447C" w:rsidP="00CC7134">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コメの生産コストの削減</w:t>
      </w:r>
    </w:p>
    <w:p w:rsidR="00CC7134" w:rsidRDefault="0098447C" w:rsidP="00CC7134">
      <w:pPr>
        <w:ind w:leftChars="420" w:left="1135" w:hangingChars="115" w:hanging="253"/>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担い手への農地の集積・集約化を図ることで、生産効率が高まり、コメの生産コストを削減</w:t>
      </w:r>
    </w:p>
    <w:p w:rsidR="0098447C" w:rsidRDefault="00CC7134" w:rsidP="00CC7134">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法人経営体数の増加</w:t>
      </w:r>
    </w:p>
    <w:p w:rsidR="00CC7134" w:rsidRDefault="0098447C" w:rsidP="00CC7134">
      <w:pPr>
        <w:ind w:firstLineChars="400" w:firstLine="88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食品製</w:t>
      </w:r>
      <w:r w:rsidR="00CC7134">
        <w:rPr>
          <w:rFonts w:asciiTheme="majorEastAsia" w:eastAsiaTheme="majorEastAsia" w:hAnsiTheme="majorEastAsia" w:hint="eastAsia"/>
          <w:sz w:val="22"/>
        </w:rPr>
        <w:t>造業の農業参入条件を緩和することで、農業生産法人の経営体数が増加</w:t>
      </w:r>
    </w:p>
    <w:p w:rsidR="00CC7134" w:rsidRDefault="00CC7134" w:rsidP="00CC7134">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w:t>
      </w:r>
      <w:r w:rsidR="00F67846">
        <w:rPr>
          <w:rFonts w:asciiTheme="majorEastAsia" w:eastAsiaTheme="majorEastAsia" w:hAnsiTheme="majorEastAsia" w:hint="eastAsia"/>
          <w:sz w:val="22"/>
        </w:rPr>
        <w:t>6</w:t>
      </w:r>
      <w:r w:rsidR="00E87D2D" w:rsidRPr="009E1A94">
        <w:rPr>
          <w:rFonts w:asciiTheme="majorEastAsia" w:eastAsiaTheme="majorEastAsia" w:hAnsiTheme="majorEastAsia" w:hint="eastAsia"/>
          <w:sz w:val="22"/>
        </w:rPr>
        <w:t>次産業化の市場規模の拡大</w:t>
      </w:r>
    </w:p>
    <w:p w:rsidR="00CC7134" w:rsidRDefault="00CC7134" w:rsidP="00CC7134">
      <w:pPr>
        <w:ind w:leftChars="420" w:left="1135" w:hangingChars="115" w:hanging="253"/>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農家レストラ</w:t>
      </w:r>
      <w:r w:rsidR="009E1DE3">
        <w:rPr>
          <w:rFonts w:asciiTheme="majorEastAsia" w:eastAsiaTheme="majorEastAsia" w:hAnsiTheme="majorEastAsia" w:hint="eastAsia"/>
          <w:sz w:val="22"/>
        </w:rPr>
        <w:t>ン等の設置推進及び食品製造業の農業参入による新商品開発により、6</w:t>
      </w:r>
      <w:r w:rsidR="00E87D2D" w:rsidRPr="009E1A94">
        <w:rPr>
          <w:rFonts w:asciiTheme="majorEastAsia" w:eastAsiaTheme="majorEastAsia" w:hAnsiTheme="majorEastAsia" w:hint="eastAsia"/>
          <w:sz w:val="22"/>
        </w:rPr>
        <w:t>次産業化の市場規模が拡大</w:t>
      </w:r>
    </w:p>
    <w:p w:rsidR="00F67846" w:rsidRDefault="00F67846" w:rsidP="009E1DE3">
      <w:pPr>
        <w:ind w:firstLineChars="200" w:firstLine="480"/>
        <w:rPr>
          <w:rFonts w:asciiTheme="majorEastAsia" w:eastAsiaTheme="majorEastAsia" w:hAnsiTheme="majorEastAsia"/>
          <w:sz w:val="24"/>
        </w:rPr>
      </w:pPr>
    </w:p>
    <w:p w:rsidR="00CC7134" w:rsidRPr="009E1DE3" w:rsidRDefault="009E1DE3" w:rsidP="009E1DE3">
      <w:pPr>
        <w:ind w:firstLineChars="200" w:firstLine="480"/>
        <w:rPr>
          <w:rFonts w:asciiTheme="majorEastAsia" w:eastAsiaTheme="majorEastAsia" w:hAnsiTheme="majorEastAsia"/>
          <w:sz w:val="24"/>
        </w:rPr>
      </w:pPr>
      <w:r w:rsidRPr="009E1DE3">
        <w:rPr>
          <w:rFonts w:asciiTheme="majorEastAsia" w:eastAsiaTheme="majorEastAsia" w:hAnsiTheme="majorEastAsia" w:hint="eastAsia"/>
          <w:sz w:val="24"/>
        </w:rPr>
        <w:t>2</w:t>
      </w:r>
      <w:r w:rsidR="00E87D2D" w:rsidRPr="009E1DE3">
        <w:rPr>
          <w:rFonts w:asciiTheme="majorEastAsia" w:eastAsiaTheme="majorEastAsia" w:hAnsiTheme="majorEastAsia" w:hint="eastAsia"/>
          <w:sz w:val="24"/>
        </w:rPr>
        <w:t>.多様な農地利用の推進と調和のとれた土地利用</w:t>
      </w:r>
    </w:p>
    <w:p w:rsidR="00CC7134" w:rsidRDefault="00E87D2D" w:rsidP="00CC7134">
      <w:pPr>
        <w:ind w:leftChars="314" w:left="707" w:hangingChars="22" w:hanging="48"/>
        <w:rPr>
          <w:rFonts w:asciiTheme="majorEastAsia" w:eastAsiaTheme="majorEastAsia" w:hAnsiTheme="majorEastAsia"/>
          <w:sz w:val="22"/>
        </w:rPr>
      </w:pPr>
      <w:r w:rsidRPr="009E1A94">
        <w:rPr>
          <w:rFonts w:asciiTheme="majorEastAsia" w:eastAsiaTheme="majorEastAsia" w:hAnsiTheme="majorEastAsia" w:hint="eastAsia"/>
          <w:sz w:val="22"/>
        </w:rPr>
        <w:t>農地の集積及び耕作放棄地の解消により生産性の高い農地の再生が行われた場合は、同面積を他の地区で</w:t>
      </w:r>
      <w:r w:rsidR="00CC7134">
        <w:rPr>
          <w:rFonts w:asciiTheme="majorEastAsia" w:eastAsiaTheme="majorEastAsia" w:hAnsiTheme="majorEastAsia" w:hint="eastAsia"/>
          <w:sz w:val="22"/>
        </w:rPr>
        <w:t>企</w:t>
      </w:r>
      <w:r w:rsidRPr="009E1A94">
        <w:rPr>
          <w:rFonts w:asciiTheme="majorEastAsia" w:eastAsiaTheme="majorEastAsia" w:hAnsiTheme="majorEastAsia" w:hint="eastAsia"/>
          <w:sz w:val="22"/>
        </w:rPr>
        <w:t>業誘致に必要な農地転用を可能とし、農業と地域経済発展の調和がとれた土地利用を推</w:t>
      </w:r>
      <w:r w:rsidR="00CC7134">
        <w:rPr>
          <w:rFonts w:asciiTheme="majorEastAsia" w:eastAsiaTheme="majorEastAsia" w:hAnsiTheme="majorEastAsia" w:hint="eastAsia"/>
          <w:sz w:val="22"/>
        </w:rPr>
        <w:t>進</w:t>
      </w:r>
    </w:p>
    <w:p w:rsidR="00E87D2D" w:rsidRPr="009E1A94" w:rsidRDefault="00CC7134" w:rsidP="00CC713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提案のニーズや背景</w:t>
      </w:r>
    </w:p>
    <w:p w:rsidR="00E87D2D" w:rsidRPr="009E1A94" w:rsidRDefault="00CC7134" w:rsidP="00CC7134">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農地の集積による優良農地の確保により農業者の継続的な営農支援や、食料自給力の保全を行うとともに、国内経済を牽引する成長産業の育成につながるよう、農業と調和のとれた国土の有効利用を実現</w:t>
      </w:r>
    </w:p>
    <w:p w:rsidR="00E87D2D" w:rsidRPr="009E1A94" w:rsidRDefault="00CC7134" w:rsidP="00CC7134">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新潟市は本州日本海側唯一の政令市であり、高度な社会インフラや産業集積が進むとともに、全国でもトップクラスの農地面積を持つ田園型の大都市であるが、点在する耕作放棄地の再生と継続的な利用が課題</w:t>
      </w:r>
    </w:p>
    <w:p w:rsidR="00CC7134" w:rsidRDefault="00CC7134" w:rsidP="00CC7134">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620FB7">
        <w:rPr>
          <w:rFonts w:asciiTheme="majorEastAsia" w:eastAsiaTheme="majorEastAsia" w:hAnsiTheme="majorEastAsia" w:hint="eastAsia"/>
          <w:sz w:val="22"/>
        </w:rPr>
        <w:t>一方、</w:t>
      </w:r>
      <w:r w:rsidR="00E87D2D" w:rsidRPr="009E1A94">
        <w:rPr>
          <w:rFonts w:asciiTheme="majorEastAsia" w:eastAsiaTheme="majorEastAsia" w:hAnsiTheme="majorEastAsia" w:hint="eastAsia"/>
          <w:sz w:val="22"/>
        </w:rPr>
        <w:t>エネルギーインフラが整っていることや、航空機関連産業について、中小企業を核とした多行程共同工場の整備を推進しており、今後成長が見込まれる産業基盤を持っている</w:t>
      </w:r>
    </w:p>
    <w:p w:rsidR="00F67846" w:rsidRDefault="00F67846" w:rsidP="00CC7134">
      <w:pPr>
        <w:ind w:leftChars="315" w:left="850" w:hangingChars="86" w:hanging="189"/>
        <w:rPr>
          <w:rFonts w:asciiTheme="majorEastAsia" w:eastAsiaTheme="majorEastAsia" w:hAnsiTheme="majorEastAsia"/>
          <w:sz w:val="22"/>
        </w:rPr>
      </w:pPr>
    </w:p>
    <w:p w:rsidR="00E87D2D" w:rsidRPr="009E1A94" w:rsidRDefault="009E1DE3" w:rsidP="00CC7134">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(1)</w:t>
      </w:r>
      <w:r w:rsidR="00E87D2D" w:rsidRPr="009E1A94">
        <w:rPr>
          <w:rFonts w:asciiTheme="majorEastAsia" w:eastAsiaTheme="majorEastAsia" w:hAnsiTheme="majorEastAsia" w:hint="eastAsia"/>
          <w:sz w:val="22"/>
        </w:rPr>
        <w:t>農地の集積と優良農地の確保</w:t>
      </w:r>
      <w:r w:rsidR="00E87D2D" w:rsidRPr="009E1A94">
        <w:rPr>
          <w:rFonts w:asciiTheme="majorEastAsia" w:eastAsiaTheme="majorEastAsia" w:hAnsiTheme="majorEastAsia" w:hint="eastAsia"/>
          <w:bCs/>
          <w:sz w:val="22"/>
        </w:rPr>
        <w:t>（再掲）</w:t>
      </w:r>
    </w:p>
    <w:p w:rsidR="00E87D2D" w:rsidRPr="009E1A94" w:rsidRDefault="00CC7134" w:rsidP="00CC713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プロジェクトの内容</w:t>
      </w:r>
    </w:p>
    <w:p w:rsidR="00E87D2D" w:rsidRPr="009E1A94" w:rsidRDefault="00CC7134" w:rsidP="00CC7134">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bCs/>
          <w:sz w:val="22"/>
        </w:rPr>
        <w:t>農地交換にかかる制限を緩和</w:t>
      </w:r>
      <w:r w:rsidR="00F67846">
        <w:rPr>
          <w:rFonts w:asciiTheme="majorEastAsia" w:eastAsiaTheme="majorEastAsia" w:hAnsiTheme="majorEastAsia" w:hint="eastAsia"/>
          <w:sz w:val="22"/>
        </w:rPr>
        <w:t>し、3</w:t>
      </w:r>
      <w:r w:rsidR="00E87D2D" w:rsidRPr="009E1A94">
        <w:rPr>
          <w:rFonts w:asciiTheme="majorEastAsia" w:eastAsiaTheme="majorEastAsia" w:hAnsiTheme="majorEastAsia" w:hint="eastAsia"/>
          <w:sz w:val="22"/>
        </w:rPr>
        <w:t>者以上の農地交換を可能とすることで簡易な農地集積を推進</w:t>
      </w:r>
    </w:p>
    <w:p w:rsidR="00E87D2D" w:rsidRPr="009E1A94" w:rsidRDefault="00CC7134" w:rsidP="00CC713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想定される実施主体</w:t>
      </w:r>
    </w:p>
    <w:p w:rsidR="00E87D2D" w:rsidRPr="009E1A94" w:rsidRDefault="00CC7134" w:rsidP="00CC7134">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農家、農業生産法人など</w:t>
      </w:r>
    </w:p>
    <w:p w:rsidR="00E87D2D" w:rsidRPr="009E1A94" w:rsidRDefault="00CC7134" w:rsidP="00CC713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必要な規制緩和等</w:t>
      </w:r>
    </w:p>
    <w:p w:rsidR="00E87D2D" w:rsidRPr="009E1A94" w:rsidRDefault="00CC7134" w:rsidP="00CC7134">
      <w:pPr>
        <w:ind w:leftChars="314" w:left="848" w:hangingChars="86" w:hanging="189"/>
        <w:rPr>
          <w:rFonts w:asciiTheme="majorEastAsia" w:eastAsiaTheme="majorEastAsia" w:hAnsiTheme="majorEastAsia"/>
          <w:sz w:val="22"/>
        </w:rPr>
      </w:pPr>
      <w:r>
        <w:rPr>
          <w:rFonts w:asciiTheme="majorEastAsia" w:eastAsiaTheme="majorEastAsia" w:hAnsiTheme="majorEastAsia" w:hint="eastAsia"/>
          <w:bCs/>
          <w:sz w:val="22"/>
        </w:rPr>
        <w:t>○</w:t>
      </w:r>
      <w:r w:rsidR="00E87D2D" w:rsidRPr="009E1A94">
        <w:rPr>
          <w:rFonts w:asciiTheme="majorEastAsia" w:eastAsiaTheme="majorEastAsia" w:hAnsiTheme="majorEastAsia" w:hint="eastAsia"/>
          <w:bCs/>
          <w:sz w:val="22"/>
        </w:rPr>
        <w:t>利用権（所有権）の設定等を受ける者の備えるべき要件の緩和</w:t>
      </w:r>
      <w:r w:rsidR="00E87D2D" w:rsidRPr="009E1A94">
        <w:rPr>
          <w:rFonts w:asciiTheme="majorEastAsia" w:eastAsiaTheme="majorEastAsia" w:hAnsiTheme="majorEastAsia" w:hint="eastAsia"/>
          <w:sz w:val="22"/>
        </w:rPr>
        <w:t>（農業経営基盤強化促進法第6条第2項第4号イの(1)）</w:t>
      </w:r>
    </w:p>
    <w:p w:rsidR="00CC7134" w:rsidRDefault="00E87D2D" w:rsidP="00CC7134">
      <w:pPr>
        <w:ind w:leftChars="420" w:left="1135" w:hangingChars="115" w:hanging="253"/>
        <w:rPr>
          <w:rFonts w:asciiTheme="majorEastAsia" w:eastAsiaTheme="majorEastAsia" w:hAnsiTheme="majorEastAsia"/>
          <w:sz w:val="22"/>
        </w:rPr>
      </w:pPr>
      <w:r w:rsidRPr="009E1A94">
        <w:rPr>
          <w:rFonts w:asciiTheme="majorEastAsia" w:eastAsiaTheme="majorEastAsia" w:hAnsiTheme="majorEastAsia" w:hint="eastAsia"/>
          <w:sz w:val="22"/>
        </w:rPr>
        <w:t>※所有権移転を受ける者の要件は、「農地移動適正化あっせん事業実施要領の制</w:t>
      </w:r>
      <w:r w:rsidRPr="009E1A94">
        <w:rPr>
          <w:rFonts w:asciiTheme="majorEastAsia" w:eastAsiaTheme="majorEastAsia" w:hAnsiTheme="majorEastAsia" w:hint="eastAsia"/>
          <w:sz w:val="22"/>
        </w:rPr>
        <w:lastRenderedPageBreak/>
        <w:t>定について」で定めた基準に該当すること</w:t>
      </w:r>
    </w:p>
    <w:p w:rsidR="00F67846" w:rsidRDefault="00F67846" w:rsidP="00CC7134">
      <w:pPr>
        <w:ind w:firstLineChars="100" w:firstLine="220"/>
        <w:rPr>
          <w:rFonts w:asciiTheme="majorEastAsia" w:eastAsiaTheme="majorEastAsia" w:hAnsiTheme="majorEastAsia"/>
          <w:sz w:val="22"/>
        </w:rPr>
      </w:pPr>
    </w:p>
    <w:p w:rsidR="00E87D2D" w:rsidRPr="009E1A94" w:rsidRDefault="009E1DE3" w:rsidP="00CC7134">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(2)</w:t>
      </w:r>
      <w:r w:rsidR="00E87D2D" w:rsidRPr="009E1A94">
        <w:rPr>
          <w:rFonts w:asciiTheme="majorEastAsia" w:eastAsiaTheme="majorEastAsia" w:hAnsiTheme="majorEastAsia" w:hint="eastAsia"/>
          <w:sz w:val="22"/>
        </w:rPr>
        <w:t>耕作放棄地の再生</w:t>
      </w:r>
      <w:r w:rsidR="00E87D2D" w:rsidRPr="009E1A94">
        <w:rPr>
          <w:rFonts w:asciiTheme="majorEastAsia" w:eastAsiaTheme="majorEastAsia" w:hAnsiTheme="majorEastAsia" w:hint="eastAsia"/>
          <w:bCs/>
          <w:sz w:val="22"/>
        </w:rPr>
        <w:t>（再掲）</w:t>
      </w:r>
    </w:p>
    <w:p w:rsidR="00E87D2D" w:rsidRPr="009E1A94" w:rsidRDefault="00CC7134" w:rsidP="00CC713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プロジェクトの内容</w:t>
      </w:r>
    </w:p>
    <w:p w:rsidR="00E87D2D" w:rsidRPr="009E1A94" w:rsidRDefault="00CC7134" w:rsidP="00CC7134">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市内に拠点を置く食品製造業者による</w:t>
      </w:r>
      <w:r w:rsidR="00E87D2D" w:rsidRPr="009E1A94">
        <w:rPr>
          <w:rFonts w:asciiTheme="majorEastAsia" w:eastAsiaTheme="majorEastAsia" w:hAnsiTheme="majorEastAsia" w:hint="eastAsia"/>
          <w:bCs/>
          <w:sz w:val="22"/>
        </w:rPr>
        <w:t>農業参入条件を緩和</w:t>
      </w:r>
      <w:r w:rsidR="00E87D2D" w:rsidRPr="009E1A94">
        <w:rPr>
          <w:rFonts w:asciiTheme="majorEastAsia" w:eastAsiaTheme="majorEastAsia" w:hAnsiTheme="majorEastAsia" w:hint="eastAsia"/>
          <w:sz w:val="22"/>
        </w:rPr>
        <w:t>し、地元農家と連携した耕作放棄地の再生と、生産された農産物による新たな食品開発を推進</w:t>
      </w:r>
    </w:p>
    <w:p w:rsidR="00E87D2D" w:rsidRPr="009E1A94" w:rsidRDefault="00CC7134" w:rsidP="00CC713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想定される実施主体</w:t>
      </w:r>
    </w:p>
    <w:p w:rsidR="00E87D2D" w:rsidRPr="009E1A94" w:rsidRDefault="00CC7134" w:rsidP="00CC7134">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市内食品製造業者、農家、農業生産法人など</w:t>
      </w:r>
    </w:p>
    <w:p w:rsidR="00E87D2D" w:rsidRPr="009E1A94" w:rsidRDefault="00CC7134" w:rsidP="00CC713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必要な規制緩和等</w:t>
      </w:r>
    </w:p>
    <w:p w:rsidR="00CC7134" w:rsidRDefault="00CC7134" w:rsidP="00CC7134">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bCs/>
          <w:sz w:val="22"/>
        </w:rPr>
        <w:t>農業生産法人設立条件のうち、出資者の制限及び出資制限比率を緩和</w:t>
      </w:r>
      <w:r w:rsidR="00E87D2D" w:rsidRPr="009E1A94">
        <w:rPr>
          <w:rFonts w:asciiTheme="majorEastAsia" w:eastAsiaTheme="majorEastAsia" w:hAnsiTheme="majorEastAsia" w:hint="eastAsia"/>
          <w:sz w:val="22"/>
        </w:rPr>
        <w:t>（農地法第2条第3項第2号、農地法施行令第1条</w:t>
      </w:r>
      <w:r w:rsidR="000600FD">
        <w:rPr>
          <w:rFonts w:asciiTheme="majorEastAsia" w:eastAsiaTheme="majorEastAsia" w:hAnsiTheme="majorEastAsia" w:hint="eastAsia"/>
          <w:sz w:val="22"/>
        </w:rPr>
        <w:t>）</w:t>
      </w:r>
    </w:p>
    <w:p w:rsidR="00F67846" w:rsidRDefault="00F67846" w:rsidP="00CC7134">
      <w:pPr>
        <w:ind w:firstLineChars="100" w:firstLine="220"/>
        <w:rPr>
          <w:rFonts w:asciiTheme="majorEastAsia" w:eastAsiaTheme="majorEastAsia" w:hAnsiTheme="majorEastAsia"/>
          <w:sz w:val="22"/>
        </w:rPr>
      </w:pPr>
    </w:p>
    <w:p w:rsidR="00E87D2D" w:rsidRPr="009E1A94" w:rsidRDefault="009E1DE3" w:rsidP="00CC7134">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(3)</w:t>
      </w:r>
      <w:r w:rsidR="00E87D2D" w:rsidRPr="009E1A94">
        <w:rPr>
          <w:rFonts w:asciiTheme="majorEastAsia" w:eastAsiaTheme="majorEastAsia" w:hAnsiTheme="majorEastAsia" w:hint="eastAsia"/>
          <w:sz w:val="22"/>
        </w:rPr>
        <w:t>再生可能エネルギー活用の拡大</w:t>
      </w:r>
    </w:p>
    <w:p w:rsidR="00E87D2D" w:rsidRPr="009E1A94" w:rsidRDefault="00CC7134" w:rsidP="00CC713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プロジェクトの内容</w:t>
      </w:r>
    </w:p>
    <w:p w:rsidR="00E87D2D" w:rsidRPr="009E1A94" w:rsidRDefault="00CC7134" w:rsidP="00CC7134">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農地集約が困難で効率的な営農条件が確保できない農地は、当面の間再生可能エネルギー事業用地として活用することで、山林化を防止しつつ、食料自給力を保全しながら将来的な農地活用を図る</w:t>
      </w:r>
    </w:p>
    <w:p w:rsidR="00620FB7" w:rsidRDefault="00CC7134" w:rsidP="00CC7134">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bCs/>
          <w:sz w:val="22"/>
        </w:rPr>
        <w:t>第一種農地等における「一時転用」の許可要件の緩和</w:t>
      </w:r>
      <w:r w:rsidR="00E87D2D" w:rsidRPr="009E1A94">
        <w:rPr>
          <w:rFonts w:asciiTheme="majorEastAsia" w:eastAsiaTheme="majorEastAsia" w:hAnsiTheme="majorEastAsia" w:hint="eastAsia"/>
          <w:sz w:val="22"/>
        </w:rPr>
        <w:t>により、耕作放棄地を活用した、再生可能エネルギー発電事業の実施</w:t>
      </w:r>
    </w:p>
    <w:p w:rsidR="00E87D2D" w:rsidRPr="009E1A94" w:rsidRDefault="00E87D2D" w:rsidP="00CC7134">
      <w:pPr>
        <w:ind w:leftChars="315" w:left="850" w:hangingChars="86" w:hanging="189"/>
        <w:rPr>
          <w:rFonts w:asciiTheme="majorEastAsia" w:eastAsiaTheme="majorEastAsia" w:hAnsiTheme="majorEastAsia"/>
          <w:sz w:val="22"/>
        </w:rPr>
      </w:pPr>
      <w:r w:rsidRPr="009E1A94">
        <w:rPr>
          <w:rFonts w:asciiTheme="majorEastAsia" w:eastAsiaTheme="majorEastAsia" w:hAnsiTheme="majorEastAsia" w:hint="eastAsia"/>
          <w:sz w:val="22"/>
        </w:rPr>
        <w:t xml:space="preserve"> 　《想定事業》第一種農地におけるメガソーラー事業等</w:t>
      </w:r>
    </w:p>
    <w:p w:rsidR="00E87D2D" w:rsidRPr="009E1A94" w:rsidRDefault="00CC7134" w:rsidP="00CC713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想定される実施主体</w:t>
      </w:r>
    </w:p>
    <w:p w:rsidR="00E87D2D" w:rsidRPr="009E1A94" w:rsidRDefault="00CC7134" w:rsidP="00CC7134">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農業者、民間再生可能エネルギー発電事業者</w:t>
      </w:r>
    </w:p>
    <w:p w:rsidR="00E87D2D" w:rsidRPr="009E1A94" w:rsidRDefault="00CC7134" w:rsidP="00CC713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必要な規制緩和等</w:t>
      </w:r>
    </w:p>
    <w:p w:rsidR="00E87D2D" w:rsidRPr="009E1A94" w:rsidRDefault="00CC7134" w:rsidP="00CC7134">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bCs/>
          <w:sz w:val="22"/>
        </w:rPr>
        <w:t>耕作放棄地等の未利用農地については、第一種農地等における「一時転用」の許可要件を緩和する</w:t>
      </w:r>
      <w:r w:rsidR="00E87D2D" w:rsidRPr="009E1A94">
        <w:rPr>
          <w:rFonts w:asciiTheme="majorEastAsia" w:eastAsiaTheme="majorEastAsia" w:hAnsiTheme="majorEastAsia" w:hint="eastAsia"/>
          <w:sz w:val="22"/>
        </w:rPr>
        <w:t>（農地法第</w:t>
      </w:r>
      <w:r w:rsidR="00E87D2D" w:rsidRPr="009E1A94">
        <w:rPr>
          <w:rFonts w:asciiTheme="majorEastAsia" w:eastAsiaTheme="majorEastAsia" w:hAnsiTheme="majorEastAsia"/>
          <w:sz w:val="22"/>
        </w:rPr>
        <w:t>4</w:t>
      </w:r>
      <w:r w:rsidR="00E87D2D" w:rsidRPr="009E1A94">
        <w:rPr>
          <w:rFonts w:asciiTheme="majorEastAsia" w:eastAsiaTheme="majorEastAsia" w:hAnsiTheme="majorEastAsia" w:hint="eastAsia"/>
          <w:sz w:val="22"/>
        </w:rPr>
        <w:t>条第</w:t>
      </w:r>
      <w:r w:rsidR="00E87D2D" w:rsidRPr="009E1A94">
        <w:rPr>
          <w:rFonts w:asciiTheme="majorEastAsia" w:eastAsiaTheme="majorEastAsia" w:hAnsiTheme="majorEastAsia"/>
          <w:sz w:val="22"/>
        </w:rPr>
        <w:t>1</w:t>
      </w:r>
      <w:r w:rsidR="00E87D2D" w:rsidRPr="009E1A94">
        <w:rPr>
          <w:rFonts w:asciiTheme="majorEastAsia" w:eastAsiaTheme="majorEastAsia" w:hAnsiTheme="majorEastAsia" w:hint="eastAsia"/>
          <w:sz w:val="22"/>
        </w:rPr>
        <w:t>項、第</w:t>
      </w:r>
      <w:r w:rsidR="00E87D2D" w:rsidRPr="009E1A94">
        <w:rPr>
          <w:rFonts w:asciiTheme="majorEastAsia" w:eastAsiaTheme="majorEastAsia" w:hAnsiTheme="majorEastAsia"/>
          <w:sz w:val="22"/>
        </w:rPr>
        <w:t>5</w:t>
      </w:r>
      <w:r w:rsidR="00E87D2D" w:rsidRPr="009E1A94">
        <w:rPr>
          <w:rFonts w:asciiTheme="majorEastAsia" w:eastAsiaTheme="majorEastAsia" w:hAnsiTheme="majorEastAsia" w:hint="eastAsia"/>
          <w:sz w:val="22"/>
        </w:rPr>
        <w:t>条第</w:t>
      </w:r>
      <w:r w:rsidR="00E87D2D" w:rsidRPr="009E1A94">
        <w:rPr>
          <w:rFonts w:asciiTheme="majorEastAsia" w:eastAsiaTheme="majorEastAsia" w:hAnsiTheme="majorEastAsia"/>
          <w:sz w:val="22"/>
        </w:rPr>
        <w:t>1</w:t>
      </w:r>
      <w:r w:rsidR="00E87D2D" w:rsidRPr="009E1A94">
        <w:rPr>
          <w:rFonts w:asciiTheme="majorEastAsia" w:eastAsiaTheme="majorEastAsia" w:hAnsiTheme="majorEastAsia" w:hint="eastAsia"/>
          <w:sz w:val="22"/>
        </w:rPr>
        <w:t xml:space="preserve">項） </w:t>
      </w:r>
    </w:p>
    <w:p w:rsidR="00F67846" w:rsidRDefault="00F67846" w:rsidP="009E1DE3">
      <w:pPr>
        <w:ind w:leftChars="105" w:left="565" w:hangingChars="157" w:hanging="345"/>
        <w:rPr>
          <w:rFonts w:asciiTheme="majorEastAsia" w:eastAsiaTheme="majorEastAsia" w:hAnsiTheme="majorEastAsia"/>
          <w:sz w:val="22"/>
        </w:rPr>
      </w:pPr>
    </w:p>
    <w:p w:rsidR="00E87D2D" w:rsidRPr="009E1A94" w:rsidRDefault="009E1DE3" w:rsidP="009E1DE3">
      <w:pPr>
        <w:ind w:leftChars="105" w:left="565" w:hangingChars="157" w:hanging="345"/>
        <w:rPr>
          <w:rFonts w:asciiTheme="majorEastAsia" w:eastAsiaTheme="majorEastAsia" w:hAnsiTheme="majorEastAsia"/>
          <w:sz w:val="22"/>
        </w:rPr>
      </w:pPr>
      <w:r>
        <w:rPr>
          <w:rFonts w:asciiTheme="majorEastAsia" w:eastAsiaTheme="majorEastAsia" w:hAnsiTheme="majorEastAsia" w:hint="eastAsia"/>
          <w:sz w:val="22"/>
        </w:rPr>
        <w:t>(4)</w:t>
      </w:r>
      <w:r w:rsidR="00E87D2D" w:rsidRPr="009E1A94">
        <w:rPr>
          <w:rFonts w:asciiTheme="majorEastAsia" w:eastAsiaTheme="majorEastAsia" w:hAnsiTheme="majorEastAsia" w:hint="eastAsia"/>
          <w:sz w:val="22"/>
        </w:rPr>
        <w:t>航空機産業等の空港周辺への集積（臨空工業地帯の形成）及び無人飛行機開発の促進</w:t>
      </w:r>
    </w:p>
    <w:p w:rsidR="00E87D2D" w:rsidRPr="009E1A94" w:rsidRDefault="002407B8" w:rsidP="002407B8">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プロジェクトの内容</w:t>
      </w:r>
    </w:p>
    <w:p w:rsidR="00E87D2D" w:rsidRPr="009E1A94" w:rsidRDefault="002407B8" w:rsidP="002407B8">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点在する航空機産業の効率的な生産体制構築のため、</w:t>
      </w:r>
      <w:r w:rsidR="00E87D2D" w:rsidRPr="009E1A94">
        <w:rPr>
          <w:rFonts w:asciiTheme="majorEastAsia" w:eastAsiaTheme="majorEastAsia" w:hAnsiTheme="majorEastAsia" w:hint="eastAsia"/>
          <w:bCs/>
          <w:sz w:val="22"/>
        </w:rPr>
        <w:t>空港周辺の土地に関する利用制限など航空機整備関連法令を緩和</w:t>
      </w:r>
      <w:r>
        <w:rPr>
          <w:rFonts w:asciiTheme="majorEastAsia" w:eastAsiaTheme="majorEastAsia" w:hAnsiTheme="majorEastAsia" w:hint="eastAsia"/>
          <w:bCs/>
          <w:sz w:val="22"/>
        </w:rPr>
        <w:t>し</w:t>
      </w:r>
      <w:r w:rsidR="00E87D2D" w:rsidRPr="009E1A94">
        <w:rPr>
          <w:rFonts w:asciiTheme="majorEastAsia" w:eastAsiaTheme="majorEastAsia" w:hAnsiTheme="majorEastAsia" w:hint="eastAsia"/>
          <w:sz w:val="22"/>
        </w:rPr>
        <w:t>、</w:t>
      </w:r>
      <w:r w:rsidR="00620FB7">
        <w:rPr>
          <w:rFonts w:asciiTheme="majorEastAsia" w:eastAsiaTheme="majorEastAsia" w:hAnsiTheme="majorEastAsia" w:hint="eastAsia"/>
          <w:sz w:val="22"/>
        </w:rPr>
        <w:t>航空機部品及び整備工場などを空港に隣接した地域への集積</w:t>
      </w:r>
    </w:p>
    <w:p w:rsidR="002407B8" w:rsidRDefault="002407B8" w:rsidP="002407B8">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急増する航空機需要と関連産業に国内で対応し、産業として維持するために、人材育成と専門教育を行う施設の整備</w:t>
      </w:r>
    </w:p>
    <w:p w:rsidR="002407B8" w:rsidRDefault="002407B8" w:rsidP="002407B8">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bCs/>
          <w:sz w:val="22"/>
        </w:rPr>
        <w:t>航空の用に供することができる機械器具の範囲を緩和</w:t>
      </w:r>
      <w:r w:rsidR="00E87D2D" w:rsidRPr="009E1A94">
        <w:rPr>
          <w:rFonts w:asciiTheme="majorEastAsia" w:eastAsiaTheme="majorEastAsia" w:hAnsiTheme="majorEastAsia" w:hint="eastAsia"/>
          <w:sz w:val="22"/>
        </w:rPr>
        <w:t>し、新たな航空機産業としての商業用無人飛行機（</w:t>
      </w:r>
      <w:r w:rsidR="009E1DE3">
        <w:rPr>
          <w:rFonts w:asciiTheme="majorEastAsia" w:eastAsiaTheme="majorEastAsia" w:hAnsiTheme="majorEastAsia" w:hint="eastAsia"/>
          <w:sz w:val="22"/>
        </w:rPr>
        <w:t>UAV</w:t>
      </w:r>
      <w:r w:rsidR="00E87D2D" w:rsidRPr="009E1A94">
        <w:rPr>
          <w:rFonts w:asciiTheme="majorEastAsia" w:eastAsiaTheme="majorEastAsia" w:hAnsiTheme="majorEastAsia" w:hint="eastAsia"/>
          <w:sz w:val="22"/>
        </w:rPr>
        <w:t>）を国内で製品化 し、日本主導で産業化を目指す</w:t>
      </w:r>
    </w:p>
    <w:p w:rsidR="002407B8" w:rsidRDefault="002407B8" w:rsidP="002407B8">
      <w:pPr>
        <w:ind w:leftChars="420" w:left="1135" w:hangingChars="115" w:hanging="253"/>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有人機の航空機製造を目的とした事業法のため、</w:t>
      </w:r>
      <w:r w:rsidR="009E1DE3">
        <w:rPr>
          <w:rFonts w:asciiTheme="majorEastAsia" w:eastAsiaTheme="majorEastAsia" w:hAnsiTheme="majorEastAsia" w:hint="eastAsia"/>
          <w:sz w:val="22"/>
        </w:rPr>
        <w:t>UAV</w:t>
      </w:r>
      <w:r w:rsidR="00E87D2D" w:rsidRPr="009E1A94">
        <w:rPr>
          <w:rFonts w:asciiTheme="majorEastAsia" w:eastAsiaTheme="majorEastAsia" w:hAnsiTheme="majorEastAsia" w:hint="eastAsia"/>
          <w:sz w:val="22"/>
        </w:rPr>
        <w:t>も</w:t>
      </w:r>
      <w:r w:rsidR="009E1DE3">
        <w:rPr>
          <w:rFonts w:asciiTheme="majorEastAsia" w:eastAsiaTheme="majorEastAsia" w:hAnsiTheme="majorEastAsia" w:hint="eastAsia"/>
          <w:sz w:val="22"/>
        </w:rPr>
        <w:t>100kg</w:t>
      </w:r>
      <w:r w:rsidR="00E87D2D" w:rsidRPr="009E1A94">
        <w:rPr>
          <w:rFonts w:asciiTheme="majorEastAsia" w:eastAsiaTheme="majorEastAsia" w:hAnsiTheme="majorEastAsia" w:hint="eastAsia"/>
          <w:sz w:val="22"/>
        </w:rPr>
        <w:t>以上の製造は事</w:t>
      </w:r>
      <w:r w:rsidR="00E87D2D" w:rsidRPr="009E1A94">
        <w:rPr>
          <w:rFonts w:asciiTheme="majorEastAsia" w:eastAsiaTheme="majorEastAsia" w:hAnsiTheme="majorEastAsia" w:hint="eastAsia"/>
          <w:sz w:val="22"/>
        </w:rPr>
        <w:lastRenderedPageBreak/>
        <w:t>業免許が必要となるが、</w:t>
      </w:r>
      <w:r w:rsidR="009E1DE3">
        <w:rPr>
          <w:rFonts w:asciiTheme="majorEastAsia" w:eastAsiaTheme="majorEastAsia" w:hAnsiTheme="majorEastAsia" w:hint="eastAsia"/>
          <w:sz w:val="22"/>
        </w:rPr>
        <w:t>200kg</w:t>
      </w:r>
      <w:r w:rsidR="00E87D2D" w:rsidRPr="009E1A94">
        <w:rPr>
          <w:rFonts w:asciiTheme="majorEastAsia" w:eastAsiaTheme="majorEastAsia" w:hAnsiTheme="majorEastAsia" w:hint="eastAsia"/>
          <w:sz w:val="22"/>
        </w:rPr>
        <w:t>まで緩和することで中小企業も開発参入の推進</w:t>
      </w:r>
    </w:p>
    <w:p w:rsidR="00E87D2D" w:rsidRPr="009E1A94" w:rsidRDefault="002407B8" w:rsidP="002407B8">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想定される実施主体</w:t>
      </w:r>
    </w:p>
    <w:p w:rsidR="002407B8" w:rsidRDefault="002407B8" w:rsidP="002407B8">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実施主体の役割分担（産学官金連携）</w:t>
      </w:r>
    </w:p>
    <w:p w:rsidR="00E87D2D" w:rsidRPr="009E1A94" w:rsidRDefault="00E87D2D" w:rsidP="002407B8">
      <w:pPr>
        <w:ind w:leftChars="420" w:left="1135" w:hangingChars="115" w:hanging="253"/>
        <w:rPr>
          <w:rFonts w:asciiTheme="majorEastAsia" w:eastAsiaTheme="majorEastAsia" w:hAnsiTheme="majorEastAsia"/>
          <w:sz w:val="22"/>
        </w:rPr>
      </w:pPr>
      <w:r w:rsidRPr="009E1A94">
        <w:rPr>
          <w:rFonts w:asciiTheme="majorEastAsia" w:eastAsiaTheme="majorEastAsia" w:hAnsiTheme="majorEastAsia" w:hint="eastAsia"/>
          <w:sz w:val="22"/>
        </w:rPr>
        <w:t>・民間企業（航空機部品製造業者・航空関連事業者など）、国・県・市、金融機関、大学及び研究機関</w:t>
      </w:r>
    </w:p>
    <w:p w:rsidR="00E87D2D" w:rsidRPr="009E1A94" w:rsidRDefault="002407B8" w:rsidP="002407B8">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 xml:space="preserve">必要な規制緩和等 </w:t>
      </w:r>
    </w:p>
    <w:p w:rsidR="002407B8" w:rsidRPr="002407B8" w:rsidRDefault="002407B8" w:rsidP="002407B8">
      <w:pPr>
        <w:ind w:firstLineChars="300" w:firstLine="660"/>
        <w:rPr>
          <w:rFonts w:asciiTheme="majorEastAsia" w:eastAsiaTheme="majorEastAsia" w:hAnsiTheme="majorEastAsia"/>
          <w:sz w:val="22"/>
        </w:rPr>
      </w:pPr>
      <w:r w:rsidRPr="002407B8">
        <w:rPr>
          <w:rFonts w:asciiTheme="majorEastAsia" w:eastAsiaTheme="majorEastAsia" w:hAnsiTheme="majorEastAsia" w:hint="eastAsia"/>
          <w:sz w:val="22"/>
        </w:rPr>
        <w:t>○</w:t>
      </w:r>
      <w:r w:rsidR="00E87D2D" w:rsidRPr="002407B8">
        <w:rPr>
          <w:rFonts w:asciiTheme="majorEastAsia" w:eastAsiaTheme="majorEastAsia" w:hAnsiTheme="majorEastAsia" w:hint="eastAsia"/>
          <w:sz w:val="22"/>
        </w:rPr>
        <w:t>航空機産業・教育施設の空港周辺への集積に関するもの</w:t>
      </w:r>
    </w:p>
    <w:p w:rsidR="002407B8" w:rsidRDefault="002407B8" w:rsidP="002407B8">
      <w:pPr>
        <w:ind w:leftChars="420" w:left="1135" w:hangingChars="115" w:hanging="253"/>
        <w:rPr>
          <w:rFonts w:asciiTheme="majorEastAsia" w:eastAsiaTheme="majorEastAsia" w:hAnsiTheme="majorEastAsia"/>
          <w:sz w:val="22"/>
        </w:rPr>
      </w:pPr>
      <w:r w:rsidRPr="002407B8">
        <w:rPr>
          <w:rFonts w:asciiTheme="majorEastAsia" w:eastAsiaTheme="majorEastAsia" w:hAnsiTheme="majorEastAsia" w:hint="eastAsia"/>
          <w:sz w:val="22"/>
        </w:rPr>
        <w:t>・</w:t>
      </w:r>
      <w:r w:rsidR="00E87D2D" w:rsidRPr="009E1A94">
        <w:rPr>
          <w:rFonts w:asciiTheme="majorEastAsia" w:eastAsiaTheme="majorEastAsia" w:hAnsiTheme="majorEastAsia" w:hint="eastAsia"/>
          <w:bCs/>
          <w:sz w:val="22"/>
        </w:rPr>
        <w:t>耕作放棄地を再生した場合、同面積を同一市域内で企業用地として開発する際に、農振除外や農地転用の許可を可能に</w:t>
      </w:r>
      <w:r>
        <w:rPr>
          <w:rFonts w:asciiTheme="majorEastAsia" w:eastAsiaTheme="majorEastAsia" w:hAnsiTheme="majorEastAsia" w:hint="eastAsia"/>
          <w:bCs/>
          <w:sz w:val="22"/>
        </w:rPr>
        <w:t>す</w:t>
      </w:r>
      <w:r w:rsidR="00E87D2D" w:rsidRPr="009E1A94">
        <w:rPr>
          <w:rFonts w:asciiTheme="majorEastAsia" w:eastAsiaTheme="majorEastAsia" w:hAnsiTheme="majorEastAsia" w:hint="eastAsia"/>
          <w:bCs/>
          <w:sz w:val="22"/>
        </w:rPr>
        <w:t>る</w:t>
      </w:r>
      <w:r w:rsidR="00E87D2D" w:rsidRPr="009E1A94">
        <w:rPr>
          <w:rFonts w:asciiTheme="majorEastAsia" w:eastAsiaTheme="majorEastAsia" w:hAnsiTheme="majorEastAsia" w:hint="eastAsia"/>
          <w:sz w:val="22"/>
        </w:rPr>
        <w:t>（農業振興地域の整備に関する法律第10条第4項、農地法第4条第1項、第5条第1項）</w:t>
      </w:r>
    </w:p>
    <w:p w:rsidR="002407B8" w:rsidRDefault="002407B8" w:rsidP="002407B8">
      <w:pPr>
        <w:ind w:leftChars="420" w:left="1135" w:hangingChars="115" w:hanging="253"/>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bCs/>
          <w:sz w:val="22"/>
        </w:rPr>
        <w:t>航空機整備士等の専門養成施設等の立地のための土地・空間利用制限の緩和</w:t>
      </w:r>
      <w:r w:rsidR="00E87D2D" w:rsidRPr="009E1A94">
        <w:rPr>
          <w:rFonts w:asciiTheme="majorEastAsia" w:eastAsiaTheme="majorEastAsia" w:hAnsiTheme="majorEastAsia" w:hint="eastAsia"/>
          <w:sz w:val="22"/>
        </w:rPr>
        <w:t>（空港管理規則第</w:t>
      </w:r>
      <w:r w:rsidR="009E1DE3">
        <w:rPr>
          <w:rFonts w:asciiTheme="majorEastAsia" w:eastAsiaTheme="majorEastAsia" w:hAnsiTheme="majorEastAsia" w:hint="eastAsia"/>
          <w:sz w:val="22"/>
        </w:rPr>
        <w:t>7</w:t>
      </w:r>
      <w:r w:rsidR="00E87D2D" w:rsidRPr="009E1A94">
        <w:rPr>
          <w:rFonts w:asciiTheme="majorEastAsia" w:eastAsiaTheme="majorEastAsia" w:hAnsiTheme="majorEastAsia" w:hint="eastAsia"/>
          <w:sz w:val="22"/>
        </w:rPr>
        <w:t>条・</w:t>
      </w:r>
      <w:r w:rsidR="009E1DE3">
        <w:rPr>
          <w:rFonts w:asciiTheme="majorEastAsia" w:eastAsiaTheme="majorEastAsia" w:hAnsiTheme="majorEastAsia" w:hint="eastAsia"/>
          <w:sz w:val="22"/>
        </w:rPr>
        <w:t>12</w:t>
      </w:r>
      <w:r w:rsidR="00E87D2D" w:rsidRPr="009E1A94">
        <w:rPr>
          <w:rFonts w:asciiTheme="majorEastAsia" w:eastAsiaTheme="majorEastAsia" w:hAnsiTheme="majorEastAsia" w:hint="eastAsia"/>
          <w:sz w:val="22"/>
        </w:rPr>
        <w:t>条関連）</w:t>
      </w:r>
    </w:p>
    <w:p w:rsidR="002407B8" w:rsidRDefault="002407B8" w:rsidP="002407B8">
      <w:pPr>
        <w:ind w:leftChars="420" w:left="1135" w:hangingChars="115" w:hanging="253"/>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bCs/>
          <w:sz w:val="22"/>
        </w:rPr>
        <w:t>航空機製造事業法に定める特定設備に関する規制緩和</w:t>
      </w:r>
      <w:r w:rsidR="00E87D2D" w:rsidRPr="009E1A94">
        <w:rPr>
          <w:rFonts w:asciiTheme="majorEastAsia" w:eastAsiaTheme="majorEastAsia" w:hAnsiTheme="majorEastAsia" w:hint="eastAsia"/>
          <w:sz w:val="22"/>
        </w:rPr>
        <w:t>（航空機製造事業法第</w:t>
      </w:r>
      <w:r w:rsidR="009E1DE3">
        <w:rPr>
          <w:rFonts w:asciiTheme="majorEastAsia" w:eastAsiaTheme="majorEastAsia" w:hAnsiTheme="majorEastAsia" w:hint="eastAsia"/>
          <w:sz w:val="22"/>
        </w:rPr>
        <w:t>2</w:t>
      </w:r>
      <w:r w:rsidR="00E87D2D" w:rsidRPr="009E1A94">
        <w:rPr>
          <w:rFonts w:asciiTheme="majorEastAsia" w:eastAsiaTheme="majorEastAsia" w:hAnsiTheme="majorEastAsia" w:hint="eastAsia"/>
          <w:sz w:val="22"/>
        </w:rPr>
        <w:t>条の</w:t>
      </w:r>
      <w:r w:rsidR="009E1DE3">
        <w:rPr>
          <w:rFonts w:asciiTheme="majorEastAsia" w:eastAsiaTheme="majorEastAsia" w:hAnsiTheme="majorEastAsia" w:hint="eastAsia"/>
          <w:sz w:val="22"/>
        </w:rPr>
        <w:t>2</w:t>
      </w:r>
      <w:r w:rsidR="00E87D2D" w:rsidRPr="009E1A94">
        <w:rPr>
          <w:rFonts w:asciiTheme="majorEastAsia" w:eastAsiaTheme="majorEastAsia" w:hAnsiTheme="majorEastAsia" w:hint="eastAsia"/>
          <w:sz w:val="22"/>
        </w:rPr>
        <w:t>、第</w:t>
      </w:r>
      <w:r w:rsidR="009E1DE3">
        <w:rPr>
          <w:rFonts w:asciiTheme="majorEastAsia" w:eastAsiaTheme="majorEastAsia" w:hAnsiTheme="majorEastAsia" w:hint="eastAsia"/>
          <w:sz w:val="22"/>
        </w:rPr>
        <w:t>2</w:t>
      </w:r>
      <w:r w:rsidR="00E87D2D" w:rsidRPr="009E1A94">
        <w:rPr>
          <w:rFonts w:asciiTheme="majorEastAsia" w:eastAsiaTheme="majorEastAsia" w:hAnsiTheme="majorEastAsia" w:hint="eastAsia"/>
          <w:sz w:val="22"/>
        </w:rPr>
        <w:t>条の</w:t>
      </w:r>
      <w:r w:rsidR="009E1DE3">
        <w:rPr>
          <w:rFonts w:asciiTheme="majorEastAsia" w:eastAsiaTheme="majorEastAsia" w:hAnsiTheme="majorEastAsia" w:hint="eastAsia"/>
          <w:sz w:val="22"/>
        </w:rPr>
        <w:t>3</w:t>
      </w:r>
      <w:r w:rsidR="00E87D2D" w:rsidRPr="009E1A94">
        <w:rPr>
          <w:rFonts w:asciiTheme="majorEastAsia" w:eastAsiaTheme="majorEastAsia" w:hAnsiTheme="majorEastAsia" w:hint="eastAsia"/>
          <w:sz w:val="22"/>
        </w:rPr>
        <w:t>）</w:t>
      </w:r>
    </w:p>
    <w:p w:rsidR="00E87D2D" w:rsidRPr="009E1A94" w:rsidRDefault="00E87D2D" w:rsidP="002407B8">
      <w:pPr>
        <w:ind w:leftChars="607" w:left="1275" w:firstLineChars="16" w:firstLine="35"/>
        <w:rPr>
          <w:rFonts w:asciiTheme="majorEastAsia" w:eastAsiaTheme="majorEastAsia" w:hAnsiTheme="majorEastAsia"/>
          <w:sz w:val="22"/>
        </w:rPr>
      </w:pPr>
      <w:r w:rsidRPr="009E1A94">
        <w:rPr>
          <w:rFonts w:asciiTheme="majorEastAsia" w:eastAsiaTheme="majorEastAsia" w:hAnsiTheme="majorEastAsia" w:hint="eastAsia"/>
          <w:sz w:val="22"/>
        </w:rPr>
        <w:t>航空機の形式区分ごとの製造用設備の許可を緩和することで、必要設備投資の低減を図る</w:t>
      </w:r>
    </w:p>
    <w:p w:rsidR="002407B8" w:rsidRDefault="00E87D2D" w:rsidP="00E87D2D">
      <w:pPr>
        <w:rPr>
          <w:rFonts w:asciiTheme="majorEastAsia" w:eastAsiaTheme="majorEastAsia" w:hAnsiTheme="majorEastAsia"/>
          <w:sz w:val="22"/>
        </w:rPr>
      </w:pPr>
      <w:r w:rsidRPr="009E1A94">
        <w:rPr>
          <w:rFonts w:asciiTheme="majorEastAsia" w:eastAsiaTheme="majorEastAsia" w:hAnsiTheme="majorEastAsia" w:hint="eastAsia"/>
          <w:sz w:val="22"/>
        </w:rPr>
        <w:t xml:space="preserve">　</w:t>
      </w:r>
      <w:r w:rsidR="002407B8">
        <w:rPr>
          <w:rFonts w:asciiTheme="majorEastAsia" w:eastAsiaTheme="majorEastAsia" w:hAnsiTheme="majorEastAsia" w:hint="eastAsia"/>
          <w:sz w:val="22"/>
        </w:rPr>
        <w:t xml:space="preserve">　　　・事</w:t>
      </w:r>
      <w:r w:rsidRPr="009E1A94">
        <w:rPr>
          <w:rFonts w:asciiTheme="majorEastAsia" w:eastAsiaTheme="majorEastAsia" w:hAnsiTheme="majorEastAsia" w:hint="eastAsia"/>
          <w:bCs/>
          <w:sz w:val="22"/>
        </w:rPr>
        <w:t>業用航空機の修理改造検査の緩和</w:t>
      </w:r>
      <w:r w:rsidRPr="009E1A94">
        <w:rPr>
          <w:rFonts w:asciiTheme="majorEastAsia" w:eastAsiaTheme="majorEastAsia" w:hAnsiTheme="majorEastAsia" w:hint="eastAsia"/>
          <w:sz w:val="22"/>
        </w:rPr>
        <w:t>（航空法第</w:t>
      </w:r>
      <w:r w:rsidR="009E1DE3">
        <w:rPr>
          <w:rFonts w:asciiTheme="majorEastAsia" w:eastAsiaTheme="majorEastAsia" w:hAnsiTheme="majorEastAsia" w:hint="eastAsia"/>
          <w:sz w:val="22"/>
        </w:rPr>
        <w:t>16</w:t>
      </w:r>
      <w:r w:rsidRPr="009E1A94">
        <w:rPr>
          <w:rFonts w:asciiTheme="majorEastAsia" w:eastAsiaTheme="majorEastAsia" w:hAnsiTheme="majorEastAsia" w:hint="eastAsia"/>
          <w:sz w:val="22"/>
        </w:rPr>
        <w:t>条）</w:t>
      </w:r>
    </w:p>
    <w:p w:rsidR="002407B8" w:rsidRDefault="002407B8" w:rsidP="002407B8">
      <w:pPr>
        <w:ind w:firstLineChars="400" w:firstLine="88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修理検査に必要な機器の複数適用を認めることで修理検査回数を低減する</w:t>
      </w:r>
    </w:p>
    <w:p w:rsidR="002407B8" w:rsidRDefault="002407B8" w:rsidP="002407B8">
      <w:pPr>
        <w:ind w:leftChars="420" w:left="1135" w:hangingChars="115" w:hanging="253"/>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bCs/>
          <w:sz w:val="22"/>
        </w:rPr>
        <w:t xml:space="preserve">航空機部品等の関税の免税及び手続きの簡素化 </w:t>
      </w:r>
      <w:r w:rsidR="00E87D2D" w:rsidRPr="009E1A94">
        <w:rPr>
          <w:rFonts w:asciiTheme="majorEastAsia" w:eastAsiaTheme="majorEastAsia" w:hAnsiTheme="majorEastAsia" w:hint="eastAsia"/>
          <w:sz w:val="22"/>
        </w:rPr>
        <w:t>(関税法、関税定率法、関税暫定措置法）</w:t>
      </w:r>
    </w:p>
    <w:p w:rsidR="002407B8" w:rsidRDefault="002407B8" w:rsidP="002407B8">
      <w:pPr>
        <w:ind w:leftChars="420" w:left="1135" w:hangingChars="115" w:hanging="253"/>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bCs/>
          <w:sz w:val="22"/>
        </w:rPr>
        <w:t>国際競争力の強化として法人税率の引き下げ</w:t>
      </w:r>
      <w:r w:rsidR="00E87D2D" w:rsidRPr="009E1A94">
        <w:rPr>
          <w:rFonts w:asciiTheme="majorEastAsia" w:eastAsiaTheme="majorEastAsia" w:hAnsiTheme="majorEastAsia" w:hint="eastAsia"/>
          <w:sz w:val="22"/>
        </w:rPr>
        <w:t>(法人税、法人事業税）</w:t>
      </w:r>
    </w:p>
    <w:p w:rsidR="002407B8" w:rsidRDefault="002407B8" w:rsidP="002407B8">
      <w:pPr>
        <w:ind w:leftChars="420" w:left="1135" w:hangingChars="115" w:hanging="253"/>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bCs/>
          <w:sz w:val="22"/>
        </w:rPr>
        <w:t>航空機産業集積に資する事業を行う企業等への金融上の支援措置の適用</w:t>
      </w:r>
      <w:r w:rsidR="00E87D2D" w:rsidRPr="009E1A94">
        <w:rPr>
          <w:rFonts w:asciiTheme="majorEastAsia" w:eastAsiaTheme="majorEastAsia" w:hAnsiTheme="majorEastAsia" w:hint="eastAsia"/>
          <w:sz w:val="22"/>
        </w:rPr>
        <w:t>（特区支援利子補給金）</w:t>
      </w:r>
    </w:p>
    <w:p w:rsidR="002407B8" w:rsidRDefault="002407B8" w:rsidP="002407B8">
      <w:pPr>
        <w:ind w:leftChars="326" w:left="685"/>
        <w:rPr>
          <w:rFonts w:asciiTheme="majorEastAsia" w:eastAsiaTheme="majorEastAsia" w:hAnsiTheme="majorEastAsia"/>
          <w:sz w:val="22"/>
        </w:rPr>
      </w:pPr>
      <w:r w:rsidRPr="002407B8">
        <w:rPr>
          <w:rFonts w:asciiTheme="majorEastAsia" w:eastAsiaTheme="majorEastAsia" w:hAnsiTheme="majorEastAsia" w:hint="eastAsia"/>
          <w:sz w:val="22"/>
        </w:rPr>
        <w:t>○</w:t>
      </w:r>
      <w:r>
        <w:rPr>
          <w:rFonts w:asciiTheme="majorEastAsia" w:eastAsiaTheme="majorEastAsia" w:hAnsiTheme="majorEastAsia" w:hint="eastAsia"/>
          <w:sz w:val="22"/>
        </w:rPr>
        <w:t>無人飛行機開発の推進に関するもの</w:t>
      </w:r>
    </w:p>
    <w:p w:rsidR="002407B8" w:rsidRDefault="002407B8" w:rsidP="002407B8">
      <w:pPr>
        <w:ind w:leftChars="431" w:left="1134" w:hangingChars="104" w:hanging="22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bCs/>
          <w:sz w:val="22"/>
        </w:rPr>
        <w:t>無人機製造に必要な航空機製造事業法の緩和</w:t>
      </w:r>
      <w:r w:rsidRPr="009E1A94">
        <w:rPr>
          <w:rFonts w:asciiTheme="majorEastAsia" w:eastAsiaTheme="majorEastAsia" w:hAnsiTheme="majorEastAsia" w:hint="eastAsia"/>
          <w:sz w:val="22"/>
        </w:rPr>
        <w:t xml:space="preserve"> </w:t>
      </w:r>
      <w:r w:rsidR="00E87D2D" w:rsidRPr="009E1A94">
        <w:rPr>
          <w:rFonts w:asciiTheme="majorEastAsia" w:eastAsiaTheme="majorEastAsia" w:hAnsiTheme="majorEastAsia" w:hint="eastAsia"/>
          <w:sz w:val="22"/>
        </w:rPr>
        <w:t>(航空機製造事業法施行令第</w:t>
      </w:r>
      <w:r w:rsidR="009E1DE3">
        <w:rPr>
          <w:rFonts w:asciiTheme="majorEastAsia" w:eastAsiaTheme="majorEastAsia" w:hAnsiTheme="majorEastAsia" w:hint="eastAsia"/>
          <w:sz w:val="22"/>
        </w:rPr>
        <w:t>1</w:t>
      </w:r>
      <w:r w:rsidR="00E87D2D" w:rsidRPr="009E1A94">
        <w:rPr>
          <w:rFonts w:asciiTheme="majorEastAsia" w:eastAsiaTheme="majorEastAsia" w:hAnsiTheme="majorEastAsia" w:hint="eastAsia"/>
          <w:sz w:val="22"/>
        </w:rPr>
        <w:t>条)</w:t>
      </w:r>
    </w:p>
    <w:p w:rsidR="002407B8" w:rsidRDefault="002407B8" w:rsidP="002407B8">
      <w:pPr>
        <w:ind w:leftChars="431" w:left="1134" w:hangingChars="104" w:hanging="22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bCs/>
          <w:sz w:val="22"/>
        </w:rPr>
        <w:t>民間試験空域の設定</w:t>
      </w:r>
      <w:r w:rsidR="009E1DE3">
        <w:rPr>
          <w:rFonts w:asciiTheme="majorEastAsia" w:eastAsiaTheme="majorEastAsia" w:hAnsiTheme="majorEastAsia" w:hint="eastAsia"/>
          <w:sz w:val="22"/>
        </w:rPr>
        <w:t xml:space="preserve">　（航空法第91条、92</w:t>
      </w:r>
      <w:r w:rsidR="00E87D2D" w:rsidRPr="009E1A94">
        <w:rPr>
          <w:rFonts w:asciiTheme="majorEastAsia" w:eastAsiaTheme="majorEastAsia" w:hAnsiTheme="majorEastAsia" w:hint="eastAsia"/>
          <w:sz w:val="22"/>
        </w:rPr>
        <w:t>条）</w:t>
      </w:r>
    </w:p>
    <w:p w:rsidR="00E87D2D" w:rsidRPr="009E1A94" w:rsidRDefault="002407B8" w:rsidP="002407B8">
      <w:pPr>
        <w:ind w:leftChars="431" w:left="1134" w:hangingChars="104" w:hanging="22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 xml:space="preserve">UAVの飛行機の飛行を可能とするため、臨時的に試験空港を設定できるよう規制緩和する </w:t>
      </w:r>
    </w:p>
    <w:p w:rsidR="00E87D2D" w:rsidRPr="009E1A94" w:rsidRDefault="002407B8" w:rsidP="002407B8">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日本経済再生に向けた効果</w:t>
      </w:r>
    </w:p>
    <w:p w:rsidR="00E87D2D" w:rsidRPr="009E1A94" w:rsidRDefault="002407B8" w:rsidP="002407B8">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 xml:space="preserve">担い手への農地集積・集約と空港周辺地の利用活性化 </w:t>
      </w:r>
    </w:p>
    <w:p w:rsidR="002407B8" w:rsidRDefault="002407B8" w:rsidP="002407B8">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民間投資の活性化</w:t>
      </w:r>
    </w:p>
    <w:p w:rsidR="0089743F" w:rsidRDefault="0089743F" w:rsidP="0089743F">
      <w:pPr>
        <w:ind w:leftChars="420" w:left="1135" w:hangingChars="115" w:hanging="253"/>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航空機産業は成長性が見込まれる産業であり、新工場立地による新規投資は国内生産の競争力向上に貢献</w:t>
      </w:r>
    </w:p>
    <w:p w:rsidR="0089743F" w:rsidRDefault="0089743F" w:rsidP="0089743F">
      <w:pPr>
        <w:ind w:leftChars="420" w:left="1135" w:hangingChars="115" w:hanging="253"/>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再生可能エネルギーへの設備投資は、FIT制度の導入後大幅に拡大しており、今後も耕作放棄地など事業用地の確保に努めることにより活発な設備投資の継続</w:t>
      </w:r>
    </w:p>
    <w:p w:rsidR="00E87D2D" w:rsidRPr="009E1A94" w:rsidRDefault="0089743F" w:rsidP="0089743F">
      <w:pPr>
        <w:ind w:leftChars="420" w:left="1135" w:hangingChars="115" w:hanging="253"/>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我が国の強みでもある発電効率の高い再生可能エネルギー機器の技術開発に貢</w:t>
      </w:r>
      <w:r w:rsidR="00E87D2D" w:rsidRPr="009E1A94">
        <w:rPr>
          <w:rFonts w:asciiTheme="majorEastAsia" w:eastAsiaTheme="majorEastAsia" w:hAnsiTheme="majorEastAsia" w:hint="eastAsia"/>
          <w:sz w:val="22"/>
        </w:rPr>
        <w:lastRenderedPageBreak/>
        <w:t>献</w:t>
      </w:r>
    </w:p>
    <w:p w:rsidR="0089743F" w:rsidRDefault="0089743F" w:rsidP="0089743F">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大学改革</w:t>
      </w:r>
    </w:p>
    <w:p w:rsidR="004C5DA0" w:rsidRDefault="0089743F" w:rsidP="004C5DA0">
      <w:pPr>
        <w:ind w:leftChars="420" w:left="1135" w:hangingChars="115" w:hanging="253"/>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無人飛行機開発による商業化にむけて、要素開発からシステム開発などの理工系人材育成に貢献</w:t>
      </w:r>
    </w:p>
    <w:p w:rsidR="004C5DA0" w:rsidRDefault="004C5DA0" w:rsidP="004C5DA0">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公共施設等運営権等の民間開放</w:t>
      </w:r>
    </w:p>
    <w:p w:rsidR="00F67846" w:rsidRDefault="004C5DA0" w:rsidP="00760CDD">
      <w:pPr>
        <w:ind w:leftChars="420" w:left="1135" w:hangingChars="115" w:hanging="253"/>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 xml:space="preserve">新潟空港の未利用地の民間開放による関連企業立地を促進し、国内の新たなビジネス環境を整備 </w:t>
      </w:r>
    </w:p>
    <w:p w:rsidR="00760CDD" w:rsidRDefault="00760CDD" w:rsidP="00760CDD">
      <w:pPr>
        <w:ind w:leftChars="420" w:left="1135" w:hangingChars="115" w:hanging="253"/>
        <w:rPr>
          <w:rFonts w:asciiTheme="majorEastAsia" w:eastAsiaTheme="majorEastAsia" w:hAnsiTheme="majorEastAsia"/>
          <w:sz w:val="22"/>
        </w:rPr>
      </w:pPr>
    </w:p>
    <w:p w:rsidR="00E87D2D" w:rsidRPr="009E1DE3" w:rsidRDefault="00E87D2D" w:rsidP="00760CDD">
      <w:pPr>
        <w:ind w:firstLineChars="100" w:firstLine="240"/>
        <w:rPr>
          <w:rFonts w:asciiTheme="majorEastAsia" w:eastAsiaTheme="majorEastAsia" w:hAnsiTheme="majorEastAsia"/>
          <w:sz w:val="24"/>
        </w:rPr>
      </w:pPr>
      <w:r w:rsidRPr="009E1DE3">
        <w:rPr>
          <w:rFonts w:asciiTheme="majorEastAsia" w:eastAsiaTheme="majorEastAsia" w:hAnsiTheme="majorEastAsia" w:hint="eastAsia"/>
          <w:sz w:val="24"/>
        </w:rPr>
        <w:t>Ⅱ.環日本海ゲートウェイ特区</w:t>
      </w:r>
    </w:p>
    <w:p w:rsidR="00E87D2D" w:rsidRPr="009E1DE3" w:rsidRDefault="009E1DE3" w:rsidP="009E1DE3">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w:t>
      </w:r>
      <w:r w:rsidR="00E87D2D" w:rsidRPr="009E1DE3">
        <w:rPr>
          <w:rFonts w:asciiTheme="majorEastAsia" w:eastAsiaTheme="majorEastAsia" w:hAnsiTheme="majorEastAsia" w:hint="eastAsia"/>
          <w:sz w:val="24"/>
        </w:rPr>
        <w:t>.国土強靭化に資する日本海側救援拠点を創設</w:t>
      </w:r>
    </w:p>
    <w:p w:rsidR="00E87D2D" w:rsidRDefault="00E87D2D" w:rsidP="004C5DA0">
      <w:pPr>
        <w:ind w:firstLineChars="300" w:firstLine="660"/>
        <w:rPr>
          <w:rFonts w:asciiTheme="majorEastAsia" w:eastAsiaTheme="majorEastAsia" w:hAnsiTheme="majorEastAsia"/>
          <w:sz w:val="22"/>
        </w:rPr>
      </w:pPr>
      <w:r w:rsidRPr="009E1A94">
        <w:rPr>
          <w:rFonts w:asciiTheme="majorEastAsia" w:eastAsiaTheme="majorEastAsia" w:hAnsiTheme="majorEastAsia" w:hint="eastAsia"/>
          <w:sz w:val="22"/>
        </w:rPr>
        <w:t>本州日本海側中央に位置する新潟の港湾・空港に物流・輸出入特区を形成</w:t>
      </w:r>
    </w:p>
    <w:p w:rsidR="004C5DA0" w:rsidRDefault="004C5DA0" w:rsidP="004C5DA0">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提案のニーズや背景</w:t>
      </w:r>
    </w:p>
    <w:p w:rsidR="00E87D2D" w:rsidRPr="009E1A94" w:rsidRDefault="004C5DA0" w:rsidP="004C5DA0">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首都直下地震など太平洋側</w:t>
      </w:r>
      <w:r w:rsidR="00620FB7">
        <w:rPr>
          <w:rFonts w:asciiTheme="majorEastAsia" w:eastAsiaTheme="majorEastAsia" w:hAnsiTheme="majorEastAsia" w:hint="eastAsia"/>
          <w:sz w:val="22"/>
        </w:rPr>
        <w:t>有事を想定し、国土軸のリダンダンシーを確保（日本海国土軸の形成）</w:t>
      </w:r>
    </w:p>
    <w:p w:rsidR="00E87D2D" w:rsidRPr="009E1A94" w:rsidRDefault="004C5DA0" w:rsidP="004C5DA0">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新潟市は東日本大震災で機能した主要交通インフラ（空路・航路・鉄路）を、平時から東アジア・ロシア極東と首都圏とを直結する大動脈へと整備強化し、日本全体の有事に備えるべく「防災首都・救援拠点」を目指す</w:t>
      </w:r>
    </w:p>
    <w:p w:rsidR="004C5DA0" w:rsidRDefault="004C5DA0" w:rsidP="004C5DA0">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プロジェクトの内容</w:t>
      </w:r>
    </w:p>
    <w:p w:rsidR="004C5DA0" w:rsidRDefault="004C5DA0" w:rsidP="004C5DA0">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新潟港（東港区・西港区）及び新潟空港を</w:t>
      </w:r>
      <w:r w:rsidR="00E87D2D" w:rsidRPr="009E1A94">
        <w:rPr>
          <w:rFonts w:asciiTheme="majorEastAsia" w:eastAsiaTheme="majorEastAsia" w:hAnsiTheme="majorEastAsia" w:hint="eastAsia"/>
          <w:bCs/>
          <w:sz w:val="22"/>
        </w:rPr>
        <w:t>総合保税地域に指定する</w:t>
      </w:r>
      <w:r w:rsidR="00E87D2D" w:rsidRPr="009E1A94">
        <w:rPr>
          <w:rFonts w:asciiTheme="majorEastAsia" w:eastAsiaTheme="majorEastAsia" w:hAnsiTheme="majorEastAsia" w:hint="eastAsia"/>
          <w:sz w:val="22"/>
        </w:rPr>
        <w:t>ことにより救援拠点機能の向上に資する、東アジア・ロシア極東とのエネルギー、農業・食料分野での連携活発化</w:t>
      </w:r>
    </w:p>
    <w:p w:rsidR="00E87D2D" w:rsidRPr="009E1A94" w:rsidRDefault="004C5DA0" w:rsidP="004C5DA0">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空路･航路･鉄路の主要交通インフラの結節機能を強化し、企業参入を促進するため、</w:t>
      </w:r>
      <w:r w:rsidR="00E87D2D" w:rsidRPr="009E1A94">
        <w:rPr>
          <w:rFonts w:asciiTheme="majorEastAsia" w:eastAsiaTheme="majorEastAsia" w:hAnsiTheme="majorEastAsia" w:hint="eastAsia"/>
          <w:bCs/>
          <w:sz w:val="22"/>
        </w:rPr>
        <w:t>数年程度の税負担を軽減</w:t>
      </w:r>
      <w:r w:rsidR="00E87D2D" w:rsidRPr="009E1A94">
        <w:rPr>
          <w:rFonts w:asciiTheme="majorEastAsia" w:eastAsiaTheme="majorEastAsia" w:hAnsiTheme="majorEastAsia" w:hint="eastAsia"/>
          <w:sz w:val="22"/>
        </w:rPr>
        <w:t>し、エネルギーや食料、緊急支援物資の迅速な物流・輸出入体制を整備。あわせて、エネルギー・食料備蓄基地としての整備を促進</w:t>
      </w:r>
    </w:p>
    <w:p w:rsidR="00E87D2D" w:rsidRPr="009E1A94" w:rsidRDefault="004C5DA0" w:rsidP="004C5DA0">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想定される実施主体</w:t>
      </w:r>
    </w:p>
    <w:p w:rsidR="00E87D2D" w:rsidRPr="009E1A94" w:rsidRDefault="004F0D32" w:rsidP="004F0D32">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 xml:space="preserve">新潟市、新潟県、食品製造業、倉庫業、流通・物流業、 石油・ガス等エネルギー関連産業 </w:t>
      </w:r>
    </w:p>
    <w:p w:rsidR="00E87D2D" w:rsidRPr="009E1A94" w:rsidRDefault="004F0D32" w:rsidP="004F0D32">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必要な規制緩和等</w:t>
      </w:r>
    </w:p>
    <w:p w:rsidR="004F0D32" w:rsidRDefault="004F0D32" w:rsidP="004F0D32">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bCs/>
          <w:sz w:val="22"/>
        </w:rPr>
        <w:t>新潟港（東港区・西港区）及び新潟空港を救援拠点とした総合保税地域への指定</w:t>
      </w:r>
      <w:r w:rsidR="00E87D2D" w:rsidRPr="009E1A94">
        <w:rPr>
          <w:rFonts w:asciiTheme="majorEastAsia" w:eastAsiaTheme="majorEastAsia" w:hAnsiTheme="majorEastAsia" w:hint="eastAsia"/>
          <w:sz w:val="22"/>
        </w:rPr>
        <w:t>（関税法第62条の8）</w:t>
      </w:r>
    </w:p>
    <w:p w:rsidR="004F0D32" w:rsidRDefault="004F0D32" w:rsidP="004F0D32">
      <w:pPr>
        <w:ind w:leftChars="315" w:left="850" w:hangingChars="86" w:hanging="189"/>
        <w:rPr>
          <w:rFonts w:asciiTheme="majorEastAsia" w:eastAsiaTheme="majorEastAsia" w:hAnsiTheme="majorEastAsia"/>
          <w:bCs/>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bCs/>
          <w:sz w:val="22"/>
        </w:rPr>
        <w:t>当該地域への事業者参入を促進するため、数年程度の税負担（法人税・事業所税・固定資産税・不動産取得税等）軽減</w:t>
      </w:r>
    </w:p>
    <w:p w:rsidR="00E87D2D" w:rsidRPr="004F0D32" w:rsidRDefault="004F0D32" w:rsidP="004F0D32">
      <w:pPr>
        <w:ind w:leftChars="315" w:left="850" w:hangingChars="86" w:hanging="189"/>
        <w:rPr>
          <w:rFonts w:asciiTheme="majorEastAsia" w:eastAsiaTheme="majorEastAsia" w:hAnsiTheme="majorEastAsia"/>
          <w:bCs/>
          <w:sz w:val="22"/>
        </w:rPr>
      </w:pPr>
      <w:r>
        <w:rPr>
          <w:rFonts w:asciiTheme="majorEastAsia" w:eastAsiaTheme="majorEastAsia" w:hAnsiTheme="majorEastAsia" w:hint="eastAsia"/>
          <w:bCs/>
          <w:sz w:val="22"/>
        </w:rPr>
        <w:t>○</w:t>
      </w:r>
      <w:r w:rsidR="00E87D2D" w:rsidRPr="009E1A94">
        <w:rPr>
          <w:rFonts w:asciiTheme="majorEastAsia" w:eastAsiaTheme="majorEastAsia" w:hAnsiTheme="majorEastAsia" w:hint="eastAsia"/>
          <w:bCs/>
          <w:sz w:val="22"/>
        </w:rPr>
        <w:t>有事を想定した平時からの</w:t>
      </w:r>
      <w:r w:rsidR="009E1DE3">
        <w:rPr>
          <w:rFonts w:asciiTheme="majorEastAsia" w:eastAsiaTheme="majorEastAsia" w:hAnsiTheme="majorEastAsia" w:hint="eastAsia"/>
          <w:bCs/>
          <w:sz w:val="22"/>
        </w:rPr>
        <w:t>CIQ</w:t>
      </w:r>
      <w:r w:rsidR="00E87D2D" w:rsidRPr="009E1A94">
        <w:rPr>
          <w:rFonts w:asciiTheme="majorEastAsia" w:eastAsiaTheme="majorEastAsia" w:hAnsiTheme="majorEastAsia" w:hint="eastAsia"/>
          <w:bCs/>
          <w:sz w:val="22"/>
        </w:rPr>
        <w:t>手続きの簡素化、迅速化</w:t>
      </w:r>
    </w:p>
    <w:p w:rsidR="004F0D32" w:rsidRDefault="004F0D32" w:rsidP="004F0D32">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日本経済再生に向けた効果</w:t>
      </w:r>
    </w:p>
    <w:p w:rsidR="004F0D32" w:rsidRDefault="004F0D32" w:rsidP="004F0D32">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太平洋国土軸のリダンダンシー機能を備えつつ、東アジア・ロシア極東とのエネルギー、農業・食料連携を加速</w:t>
      </w:r>
    </w:p>
    <w:p w:rsidR="004F0D32" w:rsidRDefault="004F0D32" w:rsidP="004F0D32">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物流・輸出入を支える主要交通インフラを緊急時の救援・被災者支援に活用し、</w:t>
      </w:r>
      <w:r w:rsidR="00E87D2D" w:rsidRPr="009E1A94">
        <w:rPr>
          <w:rFonts w:asciiTheme="majorEastAsia" w:eastAsiaTheme="majorEastAsia" w:hAnsiTheme="majorEastAsia" w:hint="eastAsia"/>
          <w:sz w:val="22"/>
        </w:rPr>
        <w:lastRenderedPageBreak/>
        <w:t>首都機能の迅速な復旧に最大限貢献する</w:t>
      </w:r>
    </w:p>
    <w:p w:rsidR="00F67846" w:rsidRDefault="00F67846" w:rsidP="004F0D32">
      <w:pPr>
        <w:ind w:firstLineChars="200" w:firstLine="440"/>
        <w:rPr>
          <w:rFonts w:asciiTheme="majorEastAsia" w:eastAsiaTheme="majorEastAsia" w:hAnsiTheme="majorEastAsia"/>
          <w:sz w:val="22"/>
        </w:rPr>
      </w:pPr>
    </w:p>
    <w:p w:rsidR="00E87D2D" w:rsidRPr="009E1A94" w:rsidRDefault="009E1DE3" w:rsidP="004F0D32">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2</w:t>
      </w:r>
      <w:r w:rsidR="00E87D2D" w:rsidRPr="009E1A94">
        <w:rPr>
          <w:rFonts w:asciiTheme="majorEastAsia" w:eastAsiaTheme="majorEastAsia" w:hAnsiTheme="majorEastAsia" w:hint="eastAsia"/>
          <w:sz w:val="22"/>
        </w:rPr>
        <w:t>.日本海拠点都市の構築に向けた『新たな拠点型リノベーション事業』の推進</w:t>
      </w:r>
    </w:p>
    <w:p w:rsidR="004F0D32" w:rsidRDefault="00E87D2D" w:rsidP="004F0D32">
      <w:pPr>
        <w:ind w:firstLineChars="300" w:firstLine="660"/>
        <w:rPr>
          <w:rFonts w:asciiTheme="majorEastAsia" w:eastAsiaTheme="majorEastAsia" w:hAnsiTheme="majorEastAsia"/>
          <w:sz w:val="22"/>
        </w:rPr>
      </w:pPr>
      <w:r w:rsidRPr="009E1A94">
        <w:rPr>
          <w:rFonts w:asciiTheme="majorEastAsia" w:eastAsiaTheme="majorEastAsia" w:hAnsiTheme="majorEastAsia" w:hint="eastAsia"/>
          <w:sz w:val="22"/>
        </w:rPr>
        <w:t>老朽化した都市インフラと建築物の一体的更新</w:t>
      </w:r>
    </w:p>
    <w:p w:rsidR="004F0D32" w:rsidRDefault="004F0D32" w:rsidP="004F0D32">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提案のニーズや背景</w:t>
      </w:r>
    </w:p>
    <w:p w:rsidR="004F0D32" w:rsidRDefault="004F0D32" w:rsidP="004F0D32">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民間主導による再開発事業や国の出先機関の集約により、発生する跡地などの既存ストック（民有地・公的不動産など）の更なる活用に期待</w:t>
      </w:r>
    </w:p>
    <w:p w:rsidR="004F0D32" w:rsidRDefault="004F0D32" w:rsidP="004F0D32">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民間と行政の連携、積極的な支援体制の構築を確立する必要性</w:t>
      </w:r>
    </w:p>
    <w:p w:rsidR="004F0D32" w:rsidRDefault="004F0D32" w:rsidP="004F0D32">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新潟市の都心軸では、老舗百貨店の閉店や民間ビルの老朽化により衰退化に拍車がかかり、まちなかの再生が喫緊の課題</w:t>
      </w:r>
    </w:p>
    <w:p w:rsidR="004F0D32" w:rsidRDefault="004F0D32" w:rsidP="004F0D32">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公設民営方式による「新バスシステム（BRT）」導入や都心軸各地区のまちづくりにより、都心軸の強化・連携を積極的に推進</w:t>
      </w:r>
    </w:p>
    <w:p w:rsidR="004F0D32" w:rsidRDefault="004F0D32" w:rsidP="004F0D32">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●プ</w:t>
      </w:r>
      <w:r w:rsidR="00E87D2D" w:rsidRPr="009E1A94">
        <w:rPr>
          <w:rFonts w:asciiTheme="majorEastAsia" w:eastAsiaTheme="majorEastAsia" w:hAnsiTheme="majorEastAsia" w:hint="eastAsia"/>
          <w:sz w:val="22"/>
        </w:rPr>
        <w:t>ロジェクトの内容</w:t>
      </w:r>
    </w:p>
    <w:p w:rsidR="004F0D32" w:rsidRDefault="004F0D32" w:rsidP="004F0D32">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bCs/>
          <w:sz w:val="22"/>
        </w:rPr>
        <w:t>地方都市リノベーション事業における民間事業者の負担をさらに軽減</w:t>
      </w:r>
      <w:r w:rsidR="00E87D2D" w:rsidRPr="009E1A94">
        <w:rPr>
          <w:rFonts w:asciiTheme="majorEastAsia" w:eastAsiaTheme="majorEastAsia" w:hAnsiTheme="majorEastAsia" w:hint="eastAsia"/>
          <w:sz w:val="22"/>
        </w:rPr>
        <w:t>するなど、既存ストックを最大限に活用した民間投資を</w:t>
      </w:r>
      <w:r>
        <w:rPr>
          <w:rFonts w:asciiTheme="majorEastAsia" w:eastAsiaTheme="majorEastAsia" w:hAnsiTheme="majorEastAsia" w:hint="eastAsia"/>
          <w:sz w:val="22"/>
        </w:rPr>
        <w:t>引き</w:t>
      </w:r>
      <w:r w:rsidR="00E87D2D" w:rsidRPr="009E1A94">
        <w:rPr>
          <w:rFonts w:asciiTheme="majorEastAsia" w:eastAsiaTheme="majorEastAsia" w:hAnsiTheme="majorEastAsia" w:hint="eastAsia"/>
          <w:sz w:val="22"/>
        </w:rPr>
        <w:t>出す「新たな拠点型リノベーション事業」の推進</w:t>
      </w:r>
    </w:p>
    <w:p w:rsidR="00E87D2D" w:rsidRPr="009E1A94" w:rsidRDefault="004F0D32" w:rsidP="004F0D32">
      <w:pPr>
        <w:ind w:leftChars="420" w:left="1135" w:hangingChars="115" w:hanging="253"/>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新潟市の都心軸を構成する各地区の特性と地域の魅力を活かし、既存の遊休地や空き家、老朽化ビルの建替えなどの既存ストックを活用した、新たな拠点型リノベーション事業を積極的に推進</w:t>
      </w:r>
    </w:p>
    <w:p w:rsidR="004F0D32" w:rsidRPr="009E1A94" w:rsidRDefault="004F0D32" w:rsidP="004F0D32">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取り組み</w:t>
      </w:r>
    </w:p>
    <w:p w:rsidR="004F0D32" w:rsidRDefault="004F0D32" w:rsidP="004F0D32">
      <w:pPr>
        <w:ind w:firstLineChars="400" w:firstLine="880"/>
        <w:rPr>
          <w:rFonts w:asciiTheme="majorEastAsia" w:eastAsiaTheme="majorEastAsia" w:hAnsiTheme="majorEastAsia"/>
          <w:bCs/>
          <w:sz w:val="22"/>
        </w:rPr>
      </w:pPr>
      <w:r>
        <w:rPr>
          <w:rFonts w:asciiTheme="majorEastAsia" w:eastAsiaTheme="majorEastAsia" w:hAnsiTheme="majorEastAsia" w:hint="eastAsia"/>
          <w:bCs/>
          <w:sz w:val="22"/>
        </w:rPr>
        <w:t>・</w:t>
      </w:r>
      <w:r w:rsidR="00E87D2D" w:rsidRPr="009E1A94">
        <w:rPr>
          <w:rFonts w:asciiTheme="majorEastAsia" w:eastAsiaTheme="majorEastAsia" w:hAnsiTheme="majorEastAsia" w:hint="eastAsia"/>
          <w:bCs/>
          <w:sz w:val="22"/>
        </w:rPr>
        <w:t>新潟駅周辺における日本海側ビジネス拠点型リノベーション</w:t>
      </w:r>
    </w:p>
    <w:p w:rsidR="00E87D2D" w:rsidRPr="004F0D32" w:rsidRDefault="00E87D2D" w:rsidP="004F0D32">
      <w:pPr>
        <w:ind w:leftChars="607" w:left="1275" w:firstLineChars="20" w:firstLine="44"/>
        <w:rPr>
          <w:rFonts w:asciiTheme="majorEastAsia" w:eastAsiaTheme="majorEastAsia" w:hAnsiTheme="majorEastAsia"/>
          <w:bCs/>
          <w:sz w:val="22"/>
        </w:rPr>
      </w:pPr>
      <w:r w:rsidRPr="009E1A94">
        <w:rPr>
          <w:rFonts w:asciiTheme="majorEastAsia" w:eastAsiaTheme="majorEastAsia" w:hAnsiTheme="majorEastAsia" w:hint="eastAsia"/>
          <w:sz w:val="22"/>
        </w:rPr>
        <w:t>老朽化ビルの再開発、高度利用を図り、新潟駅周辺へ国内・海外企業の支店等を誘致</w:t>
      </w:r>
    </w:p>
    <w:p w:rsidR="004F0D32" w:rsidRDefault="004F0D32" w:rsidP="004F0D32">
      <w:pPr>
        <w:ind w:firstLineChars="400" w:firstLine="880"/>
        <w:rPr>
          <w:rFonts w:asciiTheme="majorEastAsia" w:eastAsiaTheme="majorEastAsia" w:hAnsiTheme="majorEastAsia"/>
          <w:bCs/>
          <w:sz w:val="22"/>
        </w:rPr>
      </w:pPr>
      <w:r>
        <w:rPr>
          <w:rFonts w:asciiTheme="majorEastAsia" w:eastAsiaTheme="majorEastAsia" w:hAnsiTheme="majorEastAsia" w:hint="eastAsia"/>
          <w:bCs/>
          <w:sz w:val="22"/>
        </w:rPr>
        <w:t>・</w:t>
      </w:r>
      <w:r w:rsidR="00E87D2D" w:rsidRPr="009E1A94">
        <w:rPr>
          <w:rFonts w:asciiTheme="majorEastAsia" w:eastAsiaTheme="majorEastAsia" w:hAnsiTheme="majorEastAsia" w:hint="eastAsia"/>
          <w:bCs/>
          <w:sz w:val="22"/>
        </w:rPr>
        <w:t>万代シテイを中心とした国際商業拠点型リノベーション</w:t>
      </w:r>
    </w:p>
    <w:p w:rsidR="005E00BD" w:rsidRDefault="00E87D2D" w:rsidP="005E00BD">
      <w:pPr>
        <w:ind w:leftChars="607" w:left="1275" w:firstLineChars="20" w:firstLine="44"/>
        <w:rPr>
          <w:rFonts w:asciiTheme="majorEastAsia" w:eastAsiaTheme="majorEastAsia" w:hAnsiTheme="majorEastAsia"/>
          <w:sz w:val="22"/>
        </w:rPr>
      </w:pPr>
      <w:r w:rsidRPr="009E1A94">
        <w:rPr>
          <w:rFonts w:asciiTheme="majorEastAsia" w:eastAsiaTheme="majorEastAsia" w:hAnsiTheme="majorEastAsia" w:hint="eastAsia"/>
          <w:sz w:val="22"/>
        </w:rPr>
        <w:t>国有地等を活用し、バスセンターや既存商業施設と連携し、日本海側で最も賑わう国際的な商業拠点の創出</w:t>
      </w:r>
    </w:p>
    <w:p w:rsidR="005E00BD" w:rsidRDefault="005E00BD" w:rsidP="005E00BD">
      <w:pPr>
        <w:ind w:firstLineChars="400" w:firstLine="880"/>
        <w:rPr>
          <w:rFonts w:asciiTheme="majorEastAsia" w:eastAsiaTheme="majorEastAsia" w:hAnsiTheme="majorEastAsia"/>
          <w:bCs/>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bCs/>
          <w:sz w:val="22"/>
        </w:rPr>
        <w:t>新潟西港周辺における国際交流空間リノベーション</w:t>
      </w:r>
    </w:p>
    <w:p w:rsidR="005E00BD" w:rsidRDefault="00E87D2D" w:rsidP="005E00BD">
      <w:pPr>
        <w:ind w:leftChars="607" w:left="1275" w:firstLineChars="20" w:firstLine="44"/>
        <w:rPr>
          <w:rFonts w:asciiTheme="majorEastAsia" w:eastAsiaTheme="majorEastAsia" w:hAnsiTheme="majorEastAsia"/>
          <w:sz w:val="22"/>
        </w:rPr>
      </w:pPr>
      <w:r w:rsidRPr="009E1A94">
        <w:rPr>
          <w:rFonts w:asciiTheme="majorEastAsia" w:eastAsiaTheme="majorEastAsia" w:hAnsiTheme="majorEastAsia" w:hint="eastAsia"/>
          <w:sz w:val="22"/>
        </w:rPr>
        <w:t>老朽化した水産関連施設やみなと空間の活用と市場・直売所等との連携により、国際交流賑わい施設を誘致</w:t>
      </w:r>
    </w:p>
    <w:p w:rsidR="005E00BD" w:rsidRDefault="005E00BD" w:rsidP="005E00BD">
      <w:pPr>
        <w:ind w:firstLineChars="400" w:firstLine="88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bCs/>
          <w:sz w:val="22"/>
        </w:rPr>
        <w:t>古町地区や都心軸周辺における新たな地域活性型リノベーション</w:t>
      </w:r>
    </w:p>
    <w:p w:rsidR="005E00BD" w:rsidRDefault="005E00BD" w:rsidP="005E00BD">
      <w:pPr>
        <w:ind w:leftChars="628" w:left="1559" w:hangingChars="109" w:hanging="240"/>
        <w:rPr>
          <w:rFonts w:asciiTheme="majorEastAsia" w:eastAsiaTheme="majorEastAsia" w:hAnsiTheme="majorEastAsia"/>
          <w:sz w:val="22"/>
        </w:rPr>
      </w:pPr>
      <w:r>
        <w:rPr>
          <w:rFonts w:asciiTheme="majorEastAsia" w:eastAsiaTheme="majorEastAsia" w:hAnsiTheme="majorEastAsia" w:hint="eastAsia"/>
          <w:sz w:val="22"/>
        </w:rPr>
        <w:t>①</w:t>
      </w:r>
      <w:r w:rsidR="00E87D2D" w:rsidRPr="009E1A94">
        <w:rPr>
          <w:rFonts w:asciiTheme="majorEastAsia" w:eastAsiaTheme="majorEastAsia" w:hAnsiTheme="majorEastAsia" w:hint="eastAsia"/>
          <w:sz w:val="22"/>
        </w:rPr>
        <w:t>民間施設と行政・市民サービス機能、教育文化施設等のコラボ、住民の居住環境と利便性を高める様々な機能の誘致</w:t>
      </w:r>
    </w:p>
    <w:p w:rsidR="005E00BD" w:rsidRDefault="005E00BD" w:rsidP="005E00BD">
      <w:pPr>
        <w:ind w:leftChars="628" w:left="1559" w:hangingChars="109" w:hanging="240"/>
        <w:rPr>
          <w:rFonts w:asciiTheme="majorEastAsia" w:eastAsiaTheme="majorEastAsia" w:hAnsiTheme="majorEastAsia"/>
          <w:sz w:val="22"/>
        </w:rPr>
      </w:pPr>
      <w:r>
        <w:rPr>
          <w:rFonts w:asciiTheme="majorEastAsia" w:eastAsiaTheme="majorEastAsia" w:hAnsiTheme="majorEastAsia" w:hint="eastAsia"/>
          <w:sz w:val="22"/>
        </w:rPr>
        <w:t>②</w:t>
      </w:r>
      <w:r w:rsidR="00E87D2D" w:rsidRPr="009E1A94">
        <w:rPr>
          <w:rFonts w:asciiTheme="majorEastAsia" w:eastAsiaTheme="majorEastAsia" w:hAnsiTheme="majorEastAsia" w:hint="eastAsia"/>
          <w:sz w:val="22"/>
        </w:rPr>
        <w:t>花街文化を継承する文化施設の設置や街並みの保存、海外観光客向けの店舗誘致</w:t>
      </w:r>
    </w:p>
    <w:p w:rsidR="00E87D2D" w:rsidRPr="009E1A94" w:rsidRDefault="005E00BD" w:rsidP="005E00BD">
      <w:pPr>
        <w:ind w:leftChars="628" w:left="1559" w:hangingChars="109" w:hanging="240"/>
        <w:rPr>
          <w:rFonts w:asciiTheme="majorEastAsia" w:eastAsiaTheme="majorEastAsia" w:hAnsiTheme="majorEastAsia"/>
          <w:sz w:val="22"/>
        </w:rPr>
      </w:pPr>
      <w:r>
        <w:rPr>
          <w:rFonts w:asciiTheme="majorEastAsia" w:eastAsiaTheme="majorEastAsia" w:hAnsiTheme="majorEastAsia" w:hint="eastAsia"/>
          <w:sz w:val="22"/>
        </w:rPr>
        <w:t>③</w:t>
      </w:r>
      <w:r w:rsidR="00E87D2D" w:rsidRPr="009E1A94">
        <w:rPr>
          <w:rFonts w:asciiTheme="majorEastAsia" w:eastAsiaTheme="majorEastAsia" w:hAnsiTheme="majorEastAsia" w:hint="eastAsia"/>
          <w:sz w:val="22"/>
        </w:rPr>
        <w:t>「公設民営方式（新潟ﾓﾃﾞﾙ）」の制度に基づくBRTを主とした公共交通を軸に、各拠点間の連携を強化し、快適な歩行者空間を創出</w:t>
      </w:r>
    </w:p>
    <w:p w:rsidR="005E00BD" w:rsidRDefault="005E00BD" w:rsidP="005E00BD">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想定される実施主体</w:t>
      </w:r>
    </w:p>
    <w:p w:rsidR="005E00BD" w:rsidRDefault="005E00BD" w:rsidP="005E00BD">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lastRenderedPageBreak/>
        <w:t>○</w:t>
      </w:r>
      <w:r w:rsidR="00E87D2D" w:rsidRPr="009E1A94">
        <w:rPr>
          <w:rFonts w:asciiTheme="majorEastAsia" w:eastAsiaTheme="majorEastAsia" w:hAnsiTheme="majorEastAsia" w:hint="eastAsia"/>
          <w:sz w:val="22"/>
        </w:rPr>
        <w:t>民間事業者、新潟市</w:t>
      </w:r>
    </w:p>
    <w:p w:rsidR="005E00BD" w:rsidRDefault="005E00BD" w:rsidP="005E00BD">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必要な規制緩和等</w:t>
      </w:r>
    </w:p>
    <w:p w:rsidR="005E00BD" w:rsidRDefault="005E00BD" w:rsidP="005E00BD">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bCs/>
          <w:sz w:val="22"/>
        </w:rPr>
        <w:t>都心部の既存ストックを活用した地方都市リノベーション事業の支援拡充</w:t>
      </w:r>
      <w:r w:rsidR="00E87D2D" w:rsidRPr="009E1A94">
        <w:rPr>
          <w:rFonts w:asciiTheme="majorEastAsia" w:eastAsiaTheme="majorEastAsia" w:hAnsiTheme="majorEastAsia" w:hint="eastAsia"/>
          <w:sz w:val="22"/>
        </w:rPr>
        <w:t>（都市再生特別措置法（地方都市リノベーション事業））</w:t>
      </w:r>
    </w:p>
    <w:p w:rsidR="005E00BD" w:rsidRDefault="005E00BD" w:rsidP="005E00BD">
      <w:pPr>
        <w:ind w:leftChars="420" w:left="1135" w:hangingChars="115" w:hanging="253"/>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民間事業者の負担割合を更に軽減、交付対象となる専有部整備費の負担割合を共同施設整備費並に引き上げ</w:t>
      </w:r>
    </w:p>
    <w:p w:rsidR="005E00BD" w:rsidRDefault="005E00BD" w:rsidP="005E00BD">
      <w:pPr>
        <w:ind w:leftChars="420" w:left="1135" w:hangingChars="115" w:hanging="253"/>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行政・市民サービス施設を交付対象施設に追加</w:t>
      </w:r>
    </w:p>
    <w:p w:rsidR="005E00BD" w:rsidRDefault="005E00BD" w:rsidP="005E00BD">
      <w:pPr>
        <w:ind w:firstLineChars="300" w:firstLine="660"/>
        <w:rPr>
          <w:rFonts w:asciiTheme="majorEastAsia" w:eastAsiaTheme="majorEastAsia" w:hAnsiTheme="majorEastAsia"/>
          <w:bCs/>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bCs/>
          <w:sz w:val="22"/>
        </w:rPr>
        <w:t>土地の有効利用を図る新たな制度の確立</w:t>
      </w:r>
    </w:p>
    <w:p w:rsidR="005E00BD" w:rsidRDefault="005E00BD" w:rsidP="005E00BD">
      <w:pPr>
        <w:ind w:leftChars="420" w:left="1135" w:hangingChars="115" w:hanging="253"/>
        <w:rPr>
          <w:rFonts w:asciiTheme="majorEastAsia" w:eastAsiaTheme="majorEastAsia" w:hAnsiTheme="majorEastAsia"/>
          <w:sz w:val="22"/>
        </w:rPr>
      </w:pPr>
      <w:r>
        <w:rPr>
          <w:rFonts w:asciiTheme="majorEastAsia" w:eastAsiaTheme="majorEastAsia" w:hAnsiTheme="majorEastAsia" w:hint="eastAsia"/>
          <w:bCs/>
          <w:sz w:val="22"/>
        </w:rPr>
        <w:t>・</w:t>
      </w:r>
      <w:r w:rsidR="00E87D2D" w:rsidRPr="009E1A94">
        <w:rPr>
          <w:rFonts w:asciiTheme="majorEastAsia" w:eastAsiaTheme="majorEastAsia" w:hAnsiTheme="majorEastAsia" w:hint="eastAsia"/>
          <w:sz w:val="22"/>
        </w:rPr>
        <w:t>タイムリーな民間開発を誘導するため、地方都市の実情に見合った容積率の設定や高度利用の特例（都市計画法、建築基準法）</w:t>
      </w:r>
    </w:p>
    <w:p w:rsidR="005E00BD" w:rsidRDefault="005E00BD" w:rsidP="005E00BD">
      <w:pPr>
        <w:ind w:firstLineChars="300" w:firstLine="660"/>
        <w:rPr>
          <w:rFonts w:asciiTheme="majorEastAsia" w:eastAsiaTheme="majorEastAsia" w:hAnsiTheme="majorEastAsia"/>
          <w:bCs/>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bCs/>
          <w:sz w:val="22"/>
        </w:rPr>
        <w:t>民間所有の空地・空き家・空きテナントの活用推進</w:t>
      </w:r>
    </w:p>
    <w:p w:rsidR="005E00BD" w:rsidRDefault="005E00BD" w:rsidP="005E00BD">
      <w:pPr>
        <w:ind w:firstLineChars="400" w:firstLine="880"/>
        <w:rPr>
          <w:rFonts w:asciiTheme="majorEastAsia" w:eastAsiaTheme="majorEastAsia" w:hAnsiTheme="majorEastAsia"/>
          <w:sz w:val="22"/>
        </w:rPr>
      </w:pPr>
      <w:r>
        <w:rPr>
          <w:rFonts w:asciiTheme="majorEastAsia" w:eastAsiaTheme="majorEastAsia" w:hAnsiTheme="majorEastAsia" w:hint="eastAsia"/>
          <w:bCs/>
          <w:sz w:val="22"/>
        </w:rPr>
        <w:t>・</w:t>
      </w:r>
      <w:r w:rsidR="00E87D2D" w:rsidRPr="009E1A94">
        <w:rPr>
          <w:rFonts w:asciiTheme="majorEastAsia" w:eastAsiaTheme="majorEastAsia" w:hAnsiTheme="majorEastAsia" w:hint="eastAsia"/>
          <w:sz w:val="22"/>
        </w:rPr>
        <w:t>まちづくり会社やNPO等の不動産の取得・賃貸事業を推進</w:t>
      </w:r>
    </w:p>
    <w:p w:rsidR="005E00BD" w:rsidRDefault="005E00BD" w:rsidP="005E00BD">
      <w:pPr>
        <w:ind w:leftChars="420" w:left="1135" w:hangingChars="115" w:hanging="253"/>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長期間、空き家等を放置した場合に、所有者に対する指導や課税を実施（地方税法）</w:t>
      </w:r>
    </w:p>
    <w:p w:rsidR="005E00BD" w:rsidRDefault="005E00BD" w:rsidP="005E00BD">
      <w:pPr>
        <w:ind w:leftChars="420" w:left="1135" w:hangingChars="115" w:hanging="253"/>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面積要件を緩和し、個人施行の小規模な再開発事業やリノベーション事業を実施</w:t>
      </w: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都市再開発法、都市再生特別措置法（地方都市リノベーション事業））</w:t>
      </w:r>
    </w:p>
    <w:p w:rsidR="005E00BD" w:rsidRDefault="005E00BD" w:rsidP="005E00BD">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bCs/>
          <w:sz w:val="22"/>
        </w:rPr>
        <w:t>公的不動産の更なる活用推進</w:t>
      </w:r>
      <w:r w:rsidR="00E87D2D" w:rsidRPr="009E1A94">
        <w:rPr>
          <w:rFonts w:asciiTheme="majorEastAsia" w:eastAsiaTheme="majorEastAsia" w:hAnsiTheme="majorEastAsia" w:hint="eastAsia"/>
          <w:sz w:val="22"/>
        </w:rPr>
        <w:t>（国有財産法）</w:t>
      </w:r>
    </w:p>
    <w:p w:rsidR="005E00BD" w:rsidRDefault="005E00BD" w:rsidP="005E00BD">
      <w:pPr>
        <w:ind w:firstLineChars="400" w:firstLine="88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処分価格の減免、事務手続きの軽減、長期借地を可能</w:t>
      </w:r>
    </w:p>
    <w:p w:rsidR="005E00BD" w:rsidRDefault="005E00BD" w:rsidP="005E00BD">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bCs/>
          <w:sz w:val="22"/>
        </w:rPr>
        <w:t>まちづくりへの投資に係る減税措置</w:t>
      </w:r>
      <w:r>
        <w:rPr>
          <w:rFonts w:asciiTheme="majorEastAsia" w:eastAsiaTheme="majorEastAsia" w:hAnsiTheme="majorEastAsia" w:hint="eastAsia"/>
          <w:sz w:val="22"/>
        </w:rPr>
        <w:t>（法人税法、地方税法）</w:t>
      </w:r>
    </w:p>
    <w:p w:rsidR="005E00BD" w:rsidRDefault="005E00BD" w:rsidP="005E00BD">
      <w:pPr>
        <w:ind w:firstLineChars="400" w:firstLine="88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再開発ビル等の減価償却期間の延伸、民間事業者に対する法人税の減免</w:t>
      </w:r>
    </w:p>
    <w:p w:rsidR="00E87D2D" w:rsidRPr="009E1A94" w:rsidRDefault="005E00BD" w:rsidP="005E00BD">
      <w:pPr>
        <w:ind w:firstLineChars="400" w:firstLine="88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災害に強い建築物における税制面での優遇</w:t>
      </w:r>
    </w:p>
    <w:p w:rsidR="005E00BD" w:rsidRDefault="005E00BD" w:rsidP="005E00BD">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日本経済再生に向けた効果</w:t>
      </w:r>
    </w:p>
    <w:p w:rsidR="005E00BD" w:rsidRDefault="005E00BD" w:rsidP="005E00BD">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新潟市の成長により日本海側都市間の競争力が向上し、日本海国土軸の役割と機能が強化</w:t>
      </w:r>
    </w:p>
    <w:p w:rsidR="005E00BD" w:rsidRDefault="005E00BD" w:rsidP="005E00BD">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日本海側の地域性と優位性を活かし、東アジアとの距離を縮め、国際的な注目度を高める</w:t>
      </w:r>
    </w:p>
    <w:p w:rsidR="005E00BD" w:rsidRDefault="005E00BD" w:rsidP="005E00BD">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日本国内や海外からの民</w:t>
      </w:r>
      <w:r>
        <w:rPr>
          <w:rFonts w:asciiTheme="majorEastAsia" w:eastAsiaTheme="majorEastAsia" w:hAnsiTheme="majorEastAsia" w:hint="eastAsia"/>
          <w:sz w:val="22"/>
        </w:rPr>
        <w:t>間投資を誘導し、世界を相手にしたビジネスステージ新潟の地位を築く</w:t>
      </w:r>
    </w:p>
    <w:p w:rsidR="005E00BD" w:rsidRDefault="005E00BD" w:rsidP="005E00BD">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まちなかの居住環境の向上と新たなビジネスチャンスを確保</w:t>
      </w:r>
    </w:p>
    <w:p w:rsidR="005E00BD" w:rsidRDefault="005E00BD" w:rsidP="005E00BD">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居住者や交流人口の増加、企業の進出や雇用の確保、公共投資の増加に伴う地域経済の成長などによる地域の活性化</w:t>
      </w:r>
    </w:p>
    <w:p w:rsidR="00F67846" w:rsidRDefault="00F67846" w:rsidP="005E00BD">
      <w:pPr>
        <w:ind w:firstLineChars="200" w:firstLine="440"/>
        <w:rPr>
          <w:rFonts w:asciiTheme="majorEastAsia" w:eastAsiaTheme="majorEastAsia" w:hAnsiTheme="majorEastAsia"/>
          <w:sz w:val="22"/>
        </w:rPr>
      </w:pPr>
    </w:p>
    <w:p w:rsidR="005E00BD" w:rsidRDefault="00F67846" w:rsidP="005E00BD">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3</w:t>
      </w:r>
      <w:r w:rsidR="00E87D2D" w:rsidRPr="009E1A94">
        <w:rPr>
          <w:rFonts w:asciiTheme="majorEastAsia" w:eastAsiaTheme="majorEastAsia" w:hAnsiTheme="majorEastAsia" w:hint="eastAsia"/>
          <w:sz w:val="22"/>
        </w:rPr>
        <w:t>.新潟版クールジャパンの推進</w:t>
      </w:r>
    </w:p>
    <w:p w:rsidR="00E87D2D" w:rsidRPr="009E1A94" w:rsidRDefault="00E87D2D" w:rsidP="005E00BD">
      <w:pPr>
        <w:ind w:firstLineChars="300" w:firstLine="660"/>
        <w:rPr>
          <w:rFonts w:asciiTheme="majorEastAsia" w:eastAsiaTheme="majorEastAsia" w:hAnsiTheme="majorEastAsia"/>
          <w:sz w:val="22"/>
        </w:rPr>
      </w:pPr>
      <w:r w:rsidRPr="009E1A94">
        <w:rPr>
          <w:rFonts w:asciiTheme="majorEastAsia" w:eastAsiaTheme="majorEastAsia" w:hAnsiTheme="majorEastAsia" w:hint="eastAsia"/>
          <w:sz w:val="22"/>
        </w:rPr>
        <w:t>海外にも誇れる新潟の歴史・文化・食で交流人口拡大</w:t>
      </w:r>
    </w:p>
    <w:p w:rsidR="005E00BD" w:rsidRDefault="005E00BD" w:rsidP="005E00BD">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提案のニーズや背景</w:t>
      </w:r>
    </w:p>
    <w:p w:rsidR="005E00BD" w:rsidRDefault="005E00BD" w:rsidP="005E00BD">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マンガ・アニメ、ゲーム、ファッション、食、伝統芸能・・・日本発のさまざまな文化は、諸外国から“クールジャパン”として高い評価</w:t>
      </w:r>
    </w:p>
    <w:p w:rsidR="00721F62" w:rsidRDefault="005E00BD" w:rsidP="00721F62">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lastRenderedPageBreak/>
        <w:t>○</w:t>
      </w:r>
      <w:r w:rsidR="00E87D2D" w:rsidRPr="009E1A94">
        <w:rPr>
          <w:rFonts w:asciiTheme="majorEastAsia" w:eastAsiaTheme="majorEastAsia" w:hAnsiTheme="majorEastAsia" w:hint="eastAsia"/>
          <w:sz w:val="22"/>
        </w:rPr>
        <w:t>クールジャパン戦略の一翼を担うため、海外に訴求力の高い本市文化の魅力を活かした、人・モノが集積しやすい環境の整備が必要</w:t>
      </w:r>
    </w:p>
    <w:p w:rsidR="00721F62" w:rsidRDefault="00721F62" w:rsidP="00721F62">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○コ</w:t>
      </w:r>
      <w:r w:rsidR="00E87D2D" w:rsidRPr="009E1A94">
        <w:rPr>
          <w:rFonts w:asciiTheme="majorEastAsia" w:eastAsiaTheme="majorEastAsia" w:hAnsiTheme="majorEastAsia" w:hint="eastAsia"/>
          <w:sz w:val="22"/>
        </w:rPr>
        <w:t>メを中心とした多様で豊かな食文化を誇る新潟市は、ユネスコ創造都市ネットワーク「ガストロノミー」分野の認定を目指している</w:t>
      </w:r>
    </w:p>
    <w:p w:rsidR="00721F62" w:rsidRDefault="00721F62" w:rsidP="00721F62">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著名なマンガ家やアニメーターを多数輩出するとともに、年間を通して同人誌即売会やコスプレイベントが開催され、専門学校やマンガコースを持つ高等学校が立地するなど、長い年月をかけてクリエーターが生まれる土壌が育まれてきた</w:t>
      </w:r>
    </w:p>
    <w:p w:rsidR="00721F62" w:rsidRDefault="00721F62" w:rsidP="00721F62">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祇園・新橋と並び日本三大芸妓と称される「新潟古町芸妓」をはじめ、地方に宗家があり、その地で120年以上の歴史を刻む国内唯一の日本舞踊の流派「市山流」、毎年180団体13，000人が参加する踊りの祭典「にいがた総おどり」、国内初の劇場専属ダンスカンパニー「Noism」など、多彩な踊りの文化が根付いている</w:t>
      </w:r>
    </w:p>
    <w:p w:rsidR="00721F62" w:rsidRDefault="00721F62" w:rsidP="00721F62">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プロジェクトの内容</w:t>
      </w:r>
    </w:p>
    <w:p w:rsidR="00721F62" w:rsidRDefault="00721F62" w:rsidP="00721F62">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マンガ・アニメ、踊り、食などの魅力をインバウンドにつなげるため、広報宣伝費や事業運営費などに柔軟に使用できる新たな補助制度を国において創設し、インターネットや現地セールスなどを通じて積極的に海外へ情報発信</w:t>
      </w:r>
    </w:p>
    <w:p w:rsidR="00721F62" w:rsidRDefault="00E87D2D" w:rsidP="00721F62">
      <w:pPr>
        <w:ind w:leftChars="420" w:left="1135" w:hangingChars="115" w:hanging="253"/>
        <w:rPr>
          <w:rFonts w:asciiTheme="majorEastAsia" w:eastAsiaTheme="majorEastAsia" w:hAnsiTheme="majorEastAsia"/>
          <w:sz w:val="22"/>
        </w:rPr>
      </w:pPr>
      <w:r w:rsidRPr="009E1A94">
        <w:rPr>
          <w:rFonts w:asciiTheme="majorEastAsia" w:eastAsiaTheme="majorEastAsia" w:hAnsiTheme="majorEastAsia" w:hint="eastAsia"/>
          <w:sz w:val="22"/>
        </w:rPr>
        <w:t>※中小企業等のビジネスに特化した補助制度あり（クールジャパン戦略推進事業補助金／経産省）</w:t>
      </w:r>
    </w:p>
    <w:p w:rsidR="00721F62" w:rsidRDefault="00721F62" w:rsidP="00721F62">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日本が誇るクールジャパンの情報集約と発信、世界中の人々の交流拠点となる施設として、国立マンガミュージアム、国立</w:t>
      </w:r>
      <w:r>
        <w:rPr>
          <w:rFonts w:asciiTheme="majorEastAsia" w:eastAsiaTheme="majorEastAsia" w:hAnsiTheme="majorEastAsia" w:hint="eastAsia"/>
          <w:sz w:val="22"/>
        </w:rPr>
        <w:t>デザイン美術館を開設し、本市に誘致</w:t>
      </w:r>
    </w:p>
    <w:p w:rsidR="00721F62" w:rsidRDefault="00721F62" w:rsidP="00721F62">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マンガ・アニメ等コンテンツ産業の発展には、優秀な人材の集積が不可欠なことから外国人クリエーターの</w:t>
      </w:r>
      <w:r w:rsidR="00E87D2D" w:rsidRPr="009E1A94">
        <w:rPr>
          <w:rFonts w:asciiTheme="majorEastAsia" w:eastAsiaTheme="majorEastAsia" w:hAnsiTheme="majorEastAsia" w:hint="eastAsia"/>
          <w:bCs/>
          <w:sz w:val="22"/>
        </w:rPr>
        <w:t>在留資格要件を緩和</w:t>
      </w:r>
      <w:r w:rsidR="00E87D2D" w:rsidRPr="009E1A94">
        <w:rPr>
          <w:rFonts w:asciiTheme="majorEastAsia" w:eastAsiaTheme="majorEastAsia" w:hAnsiTheme="majorEastAsia" w:hint="eastAsia"/>
          <w:sz w:val="22"/>
        </w:rPr>
        <w:t>し、受け入れを促進</w:t>
      </w:r>
    </w:p>
    <w:p w:rsidR="00721F62" w:rsidRDefault="00721F62" w:rsidP="00721F62">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まちなかや駅、空港などにデジタルサイネージを設置し、観光スポットや乗り換え、宿泊といった情報を多言語提供するなど、外国人の訪日・活動環境を向上</w:t>
      </w:r>
    </w:p>
    <w:p w:rsidR="00721F62" w:rsidRDefault="00721F62" w:rsidP="00721F62">
      <w:pPr>
        <w:ind w:leftChars="315" w:left="850" w:hangingChars="86" w:hanging="189"/>
        <w:rPr>
          <w:rFonts w:asciiTheme="majorEastAsia" w:eastAsiaTheme="majorEastAsia" w:hAnsiTheme="majorEastAsia"/>
          <w:bCs/>
          <w:sz w:val="22"/>
        </w:rPr>
      </w:pPr>
      <w:r>
        <w:rPr>
          <w:rFonts w:asciiTheme="majorEastAsia" w:eastAsiaTheme="majorEastAsia" w:hAnsiTheme="majorEastAsia" w:hint="eastAsia"/>
          <w:sz w:val="22"/>
        </w:rPr>
        <w:t>○イ</w:t>
      </w:r>
      <w:r w:rsidR="00E87D2D" w:rsidRPr="009E1A94">
        <w:rPr>
          <w:rFonts w:asciiTheme="majorEastAsia" w:eastAsiaTheme="majorEastAsia" w:hAnsiTheme="majorEastAsia" w:hint="eastAsia"/>
          <w:sz w:val="22"/>
        </w:rPr>
        <w:t>ベントや国際コンベンションで、新潟市の食文化のひとつである日本酒を販売、PRする機会を拡大するため、</w:t>
      </w:r>
      <w:r w:rsidR="00E87D2D" w:rsidRPr="009E1A94">
        <w:rPr>
          <w:rFonts w:asciiTheme="majorEastAsia" w:eastAsiaTheme="majorEastAsia" w:hAnsiTheme="majorEastAsia" w:hint="eastAsia"/>
          <w:bCs/>
          <w:sz w:val="22"/>
        </w:rPr>
        <w:t>日本酒の販売に必要な申請を一部簡略化</w:t>
      </w:r>
    </w:p>
    <w:p w:rsidR="00721F62" w:rsidRDefault="00721F62" w:rsidP="00E87D2D">
      <w:pPr>
        <w:rPr>
          <w:rFonts w:asciiTheme="majorEastAsia" w:eastAsiaTheme="majorEastAsia" w:hAnsiTheme="majorEastAsia"/>
          <w:sz w:val="22"/>
        </w:rPr>
      </w:pPr>
      <w:r>
        <w:rPr>
          <w:rFonts w:asciiTheme="majorEastAsia" w:eastAsiaTheme="majorEastAsia" w:hAnsiTheme="majorEastAsia" w:hint="eastAsia"/>
          <w:bCs/>
          <w:sz w:val="22"/>
        </w:rPr>
        <w:t xml:space="preserve">　　●</w:t>
      </w:r>
      <w:r w:rsidR="00E87D2D" w:rsidRPr="009E1A94">
        <w:rPr>
          <w:rFonts w:asciiTheme="majorEastAsia" w:eastAsiaTheme="majorEastAsia" w:hAnsiTheme="majorEastAsia" w:hint="eastAsia"/>
          <w:sz w:val="22"/>
        </w:rPr>
        <w:t>想定される実施主体</w:t>
      </w:r>
    </w:p>
    <w:p w:rsidR="00721F62" w:rsidRDefault="00721F62" w:rsidP="00721F62">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文化庁、新潟市、民間人・企業</w:t>
      </w:r>
    </w:p>
    <w:p w:rsidR="00721F62" w:rsidRDefault="00721F62" w:rsidP="00721F62">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必要な規制緩和等</w:t>
      </w:r>
    </w:p>
    <w:p w:rsidR="00721F62" w:rsidRDefault="00721F62" w:rsidP="00721F62">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bCs/>
          <w:sz w:val="22"/>
        </w:rPr>
        <w:t>留学生・ビジネスマン・クリエーター等の在留資格要件緩和</w:t>
      </w:r>
      <w:r w:rsidR="00E87D2D" w:rsidRPr="009E1A94">
        <w:rPr>
          <w:rFonts w:asciiTheme="majorEastAsia" w:eastAsiaTheme="majorEastAsia" w:hAnsiTheme="majorEastAsia" w:hint="eastAsia"/>
          <w:sz w:val="22"/>
        </w:rPr>
        <w:t>（入管法第2条の2第1項から第3項、19条第1項及び2項）</w:t>
      </w:r>
    </w:p>
    <w:p w:rsidR="00721F62" w:rsidRDefault="00721F62" w:rsidP="00721F62">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bCs/>
          <w:sz w:val="22"/>
        </w:rPr>
        <w:t>期限付酒類小売業免許申請の一部省略化</w:t>
      </w:r>
      <w:r w:rsidR="00E87D2D" w:rsidRPr="009E1A94">
        <w:rPr>
          <w:rFonts w:asciiTheme="majorEastAsia" w:eastAsiaTheme="majorEastAsia" w:hAnsiTheme="majorEastAsia" w:hint="eastAsia"/>
          <w:sz w:val="22"/>
        </w:rPr>
        <w:t>（酒税法第9条）</w:t>
      </w:r>
    </w:p>
    <w:p w:rsidR="00721F62" w:rsidRDefault="00721F62" w:rsidP="00721F62">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日本経済再生に向けた効果</w:t>
      </w:r>
    </w:p>
    <w:p w:rsidR="00721F62" w:rsidRDefault="00721F62" w:rsidP="00721F62">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観光振興と交流人口の拡大による、内需の掘り起こしと外需の取り込みに資する</w:t>
      </w:r>
    </w:p>
    <w:p w:rsidR="00F67846" w:rsidRDefault="00721F62" w:rsidP="00760CDD">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国内のクリエーター、アーティストはもとより、「クールジャパン」に憧れる優秀な人材が海外からも集まり、関連産業の集積と雇用創出の基盤整備が進む ⇒新潟市のみならず、日本経済の持続的な成長の有効手段となる</w:t>
      </w:r>
    </w:p>
    <w:p w:rsidR="00760CDD" w:rsidRDefault="00760CDD" w:rsidP="00760CDD">
      <w:pPr>
        <w:ind w:leftChars="315" w:left="850" w:hangingChars="86" w:hanging="189"/>
        <w:rPr>
          <w:rFonts w:asciiTheme="majorEastAsia" w:eastAsiaTheme="majorEastAsia" w:hAnsiTheme="majorEastAsia"/>
          <w:sz w:val="22"/>
        </w:rPr>
      </w:pPr>
    </w:p>
    <w:p w:rsidR="00E87D2D" w:rsidRPr="00F67846" w:rsidRDefault="00E87D2D" w:rsidP="00F67846">
      <w:pPr>
        <w:ind w:firstLineChars="100" w:firstLine="240"/>
        <w:rPr>
          <w:rFonts w:asciiTheme="majorEastAsia" w:eastAsiaTheme="majorEastAsia" w:hAnsiTheme="majorEastAsia"/>
          <w:sz w:val="24"/>
        </w:rPr>
      </w:pPr>
      <w:r w:rsidRPr="00F67846">
        <w:rPr>
          <w:rFonts w:asciiTheme="majorEastAsia" w:eastAsiaTheme="majorEastAsia" w:hAnsiTheme="majorEastAsia" w:hint="eastAsia"/>
          <w:sz w:val="24"/>
        </w:rPr>
        <w:lastRenderedPageBreak/>
        <w:t xml:space="preserve">Ⅲ.簇業（そうぎょう）特区 </w:t>
      </w:r>
    </w:p>
    <w:p w:rsidR="00721F62" w:rsidRDefault="00721F62" w:rsidP="00721F62">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提案のニーズや背景</w:t>
      </w:r>
    </w:p>
    <w:p w:rsidR="00721F62" w:rsidRDefault="00721F62" w:rsidP="00721F62">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創業希望者に対しては、制度融資や創業関連補助金、インキュベーション施設などによる支援があるが、資金調達の可否や調達可能資金量などが大きな課題</w:t>
      </w:r>
    </w:p>
    <w:p w:rsidR="00721F62" w:rsidRDefault="00721F62" w:rsidP="00721F62">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経済センサス（H21.7実施）では、新潟市の事業所の新設割合は政令市平均の7.7％ とほぼ同じ7.8％であり、廃業率は政令</w:t>
      </w:r>
      <w:r>
        <w:rPr>
          <w:rFonts w:asciiTheme="majorEastAsia" w:eastAsiaTheme="majorEastAsia" w:hAnsiTheme="majorEastAsia" w:hint="eastAsia"/>
          <w:sz w:val="22"/>
        </w:rPr>
        <w:t>市</w:t>
      </w:r>
      <w:r w:rsidR="00E87D2D" w:rsidRPr="009E1A94">
        <w:rPr>
          <w:rFonts w:asciiTheme="majorEastAsia" w:eastAsiaTheme="majorEastAsia" w:hAnsiTheme="majorEastAsia" w:hint="eastAsia"/>
          <w:sz w:val="22"/>
        </w:rPr>
        <w:t>平均の20.0％を下回る17.1％である</w:t>
      </w:r>
    </w:p>
    <w:p w:rsidR="00721F62" w:rsidRDefault="00721F62" w:rsidP="00721F62">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新潟県は業歴100年を超える長寿企業輩出率が全国3位（3.49％ 1,123社）である。その内新潟市内の企業は181社（H24.10　帝国データバンク）</w:t>
      </w:r>
    </w:p>
    <w:p w:rsidR="00721F62" w:rsidRDefault="00721F62" w:rsidP="00721F62">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民間においても、創業希望者の育成やセミナーなどの</w:t>
      </w:r>
      <w:r w:rsidR="0005203A">
        <w:rPr>
          <w:rFonts w:asciiTheme="majorEastAsia" w:eastAsiaTheme="majorEastAsia" w:hAnsiTheme="majorEastAsia" w:hint="eastAsia"/>
          <w:sz w:val="22"/>
        </w:rPr>
        <w:t>ベンチャー</w:t>
      </w:r>
      <w:r>
        <w:rPr>
          <w:rFonts w:asciiTheme="majorEastAsia" w:eastAsiaTheme="majorEastAsia" w:hAnsiTheme="majorEastAsia" w:hint="eastAsia"/>
          <w:sz w:val="22"/>
        </w:rPr>
        <w:t>支援を行っているが、依然として支援ニーズは非常に高い。</w:t>
      </w:r>
      <w:r w:rsidR="00E87D2D" w:rsidRPr="009E1A94">
        <w:rPr>
          <w:rFonts w:asciiTheme="majorEastAsia" w:eastAsiaTheme="majorEastAsia" w:hAnsiTheme="majorEastAsia" w:hint="eastAsia"/>
          <w:sz w:val="22"/>
        </w:rPr>
        <w:t>今後は官民が連携し、事業の立ち上げから成長段階まで一貫した、総合的な</w:t>
      </w:r>
      <w:r w:rsidR="0005203A" w:rsidRPr="009E1A94">
        <w:rPr>
          <w:rFonts w:asciiTheme="majorEastAsia" w:eastAsiaTheme="majorEastAsia" w:hAnsiTheme="majorEastAsia" w:hint="eastAsia"/>
          <w:sz w:val="22"/>
        </w:rPr>
        <w:t>ベンチャー</w:t>
      </w:r>
      <w:r w:rsidR="00E87D2D" w:rsidRPr="009E1A94">
        <w:rPr>
          <w:rFonts w:asciiTheme="majorEastAsia" w:eastAsiaTheme="majorEastAsia" w:hAnsiTheme="majorEastAsia" w:hint="eastAsia"/>
          <w:sz w:val="22"/>
        </w:rPr>
        <w:t>支援を行うことで、新潟地域の産業の活性化から我が国経済の成長につなげる</w:t>
      </w:r>
    </w:p>
    <w:p w:rsidR="00721F62" w:rsidRDefault="00721F62" w:rsidP="00721F62">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成長戦略上、期待される起業フィールドの一つである、エネルギー＋バイオ＋農業・フードのリーディングエリアであること</w:t>
      </w:r>
    </w:p>
    <w:p w:rsidR="00721F62" w:rsidRDefault="00721F62" w:rsidP="00721F62">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明治の開港五港の一つであり、2000年3月まで証券取引所が存在していたなど、進取の精神とリスクマネーコントロールに長じたエリアである</w:t>
      </w:r>
    </w:p>
    <w:p w:rsidR="00721F62" w:rsidRDefault="00721F62" w:rsidP="00721F62">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新潟経済同友会や新潟商工会議所、日本ニュービジネス協議会連合会の主力メンバーを擁し、エンジェル投資や事業創造メンターを担う人材とノウハウの蓄積があるエリアである</w:t>
      </w:r>
    </w:p>
    <w:p w:rsidR="00721F62" w:rsidRDefault="00721F62" w:rsidP="00721F62">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県と連携しながら、新潟大学、長岡技術科学大学、国際情報大学、事業創造大学院大学など県内大学の知のネットワークによる大学発</w:t>
      </w:r>
      <w:r w:rsidR="0005203A" w:rsidRPr="009E1A94">
        <w:rPr>
          <w:rFonts w:asciiTheme="majorEastAsia" w:eastAsiaTheme="majorEastAsia" w:hAnsiTheme="majorEastAsia" w:hint="eastAsia"/>
          <w:sz w:val="22"/>
        </w:rPr>
        <w:t>ベンチャー</w:t>
      </w:r>
      <w:r w:rsidR="00E87D2D" w:rsidRPr="009E1A94">
        <w:rPr>
          <w:rFonts w:asciiTheme="majorEastAsia" w:eastAsiaTheme="majorEastAsia" w:hAnsiTheme="majorEastAsia" w:hint="eastAsia"/>
          <w:sz w:val="22"/>
        </w:rPr>
        <w:t>の育成やグローバルアクセスが期待できるエリアである</w:t>
      </w:r>
    </w:p>
    <w:p w:rsidR="00721F62" w:rsidRDefault="00721F62" w:rsidP="00721F62">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成長著しい東アジア各国及び、今後関係の深化が期待されるロシア・モンゴルとの地理上の近接性に加え、人的ネットワークも強い企業や団体、個人が存在するエリアである（輸出型</w:t>
      </w:r>
      <w:r w:rsidR="0005203A" w:rsidRPr="009E1A94">
        <w:rPr>
          <w:rFonts w:asciiTheme="majorEastAsia" w:eastAsiaTheme="majorEastAsia" w:hAnsiTheme="majorEastAsia" w:hint="eastAsia"/>
          <w:sz w:val="22"/>
        </w:rPr>
        <w:t>ベンチャー</w:t>
      </w:r>
      <w:r w:rsidR="00E87D2D" w:rsidRPr="009E1A94">
        <w:rPr>
          <w:rFonts w:asciiTheme="majorEastAsia" w:eastAsiaTheme="majorEastAsia" w:hAnsiTheme="majorEastAsia" w:hint="eastAsia"/>
          <w:sz w:val="22"/>
        </w:rPr>
        <w:t>あるいは海外発</w:t>
      </w:r>
      <w:r w:rsidR="0005203A" w:rsidRPr="009E1A94">
        <w:rPr>
          <w:rFonts w:asciiTheme="majorEastAsia" w:eastAsiaTheme="majorEastAsia" w:hAnsiTheme="majorEastAsia" w:hint="eastAsia"/>
          <w:sz w:val="22"/>
        </w:rPr>
        <w:t>ベンチャー</w:t>
      </w:r>
      <w:r w:rsidR="00E87D2D" w:rsidRPr="009E1A94">
        <w:rPr>
          <w:rFonts w:asciiTheme="majorEastAsia" w:eastAsiaTheme="majorEastAsia" w:hAnsiTheme="majorEastAsia" w:hint="eastAsia"/>
          <w:sz w:val="22"/>
        </w:rPr>
        <w:t>の逆輸入など）</w:t>
      </w:r>
    </w:p>
    <w:p w:rsidR="00721F62" w:rsidRDefault="00721F62" w:rsidP="00721F62">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プロジェクトの内容</w:t>
      </w:r>
    </w:p>
    <w:p w:rsidR="00721F62" w:rsidRDefault="00721F62" w:rsidP="00721F62">
      <w:pPr>
        <w:ind w:firstLineChars="300" w:firstLine="660"/>
        <w:rPr>
          <w:rFonts w:asciiTheme="majorEastAsia" w:eastAsiaTheme="majorEastAsia" w:hAnsiTheme="majorEastAsia"/>
          <w:bCs/>
          <w:sz w:val="22"/>
        </w:rPr>
      </w:pPr>
      <w:r>
        <w:rPr>
          <w:rFonts w:asciiTheme="majorEastAsia" w:eastAsiaTheme="majorEastAsia" w:hAnsiTheme="majorEastAsia" w:hint="eastAsia"/>
          <w:sz w:val="22"/>
        </w:rPr>
        <w:t>○</w:t>
      </w:r>
      <w:r w:rsidR="00E87D2D" w:rsidRPr="00721F62">
        <w:rPr>
          <w:rFonts w:asciiTheme="majorEastAsia" w:eastAsiaTheme="majorEastAsia" w:hAnsiTheme="majorEastAsia" w:hint="eastAsia"/>
          <w:bCs/>
          <w:sz w:val="22"/>
        </w:rPr>
        <w:t>資金支援</w:t>
      </w:r>
    </w:p>
    <w:p w:rsidR="00721F62" w:rsidRDefault="00721F62" w:rsidP="00721F62">
      <w:pPr>
        <w:ind w:leftChars="420" w:left="1135" w:hangingChars="115" w:hanging="253"/>
        <w:rPr>
          <w:rFonts w:asciiTheme="majorEastAsia" w:eastAsiaTheme="majorEastAsia" w:hAnsiTheme="majorEastAsia"/>
          <w:sz w:val="22"/>
        </w:rPr>
      </w:pPr>
      <w:r>
        <w:rPr>
          <w:rFonts w:asciiTheme="majorEastAsia" w:eastAsiaTheme="majorEastAsia" w:hAnsiTheme="majorEastAsia" w:hint="eastAsia"/>
          <w:bCs/>
          <w:sz w:val="22"/>
        </w:rPr>
        <w:t>・</w:t>
      </w:r>
      <w:r w:rsidR="00E87D2D" w:rsidRPr="009E1A94">
        <w:rPr>
          <w:rFonts w:asciiTheme="majorEastAsia" w:eastAsiaTheme="majorEastAsia" w:hAnsiTheme="majorEastAsia" w:hint="eastAsia"/>
          <w:bCs/>
          <w:sz w:val="22"/>
        </w:rPr>
        <w:t>エンジェル税制の充実や官民ファンド、クラウドファンディングなどを充実</w:t>
      </w:r>
      <w:r w:rsidR="00E87D2D" w:rsidRPr="009E1A94">
        <w:rPr>
          <w:rFonts w:asciiTheme="majorEastAsia" w:eastAsiaTheme="majorEastAsia" w:hAnsiTheme="majorEastAsia" w:hint="eastAsia"/>
          <w:sz w:val="22"/>
        </w:rPr>
        <w:t>させることで物的担保主義に頼る金融機関以外からの資金調達の充実</w:t>
      </w:r>
    </w:p>
    <w:p w:rsidR="00AF0AC0" w:rsidRDefault="00721F62" w:rsidP="00AF0AC0">
      <w:pPr>
        <w:ind w:leftChars="420" w:left="1135" w:hangingChars="115" w:hanging="253"/>
        <w:rPr>
          <w:rFonts w:asciiTheme="majorEastAsia" w:eastAsiaTheme="majorEastAsia" w:hAnsiTheme="majorEastAsia"/>
          <w:bCs/>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地域グリーンシート市場の設置および、</w:t>
      </w:r>
      <w:r w:rsidR="00E87D2D" w:rsidRPr="009E1A94">
        <w:rPr>
          <w:rFonts w:asciiTheme="majorEastAsia" w:eastAsiaTheme="majorEastAsia" w:hAnsiTheme="majorEastAsia" w:hint="eastAsia"/>
          <w:bCs/>
          <w:sz w:val="22"/>
        </w:rPr>
        <w:t>売却益の有価証券取引税の非課税化</w:t>
      </w:r>
    </w:p>
    <w:p w:rsidR="00AF0AC0" w:rsidRDefault="00AF0AC0" w:rsidP="00AF0AC0">
      <w:pPr>
        <w:ind w:leftChars="420" w:left="1135" w:hangingChars="115" w:hanging="253"/>
        <w:rPr>
          <w:rFonts w:asciiTheme="majorEastAsia" w:eastAsiaTheme="majorEastAsia" w:hAnsiTheme="majorEastAsia"/>
          <w:bCs/>
          <w:sz w:val="22"/>
        </w:rPr>
      </w:pPr>
      <w:r>
        <w:rPr>
          <w:rFonts w:asciiTheme="majorEastAsia" w:eastAsiaTheme="majorEastAsia" w:hAnsiTheme="majorEastAsia" w:hint="eastAsia"/>
          <w:bCs/>
          <w:sz w:val="22"/>
        </w:rPr>
        <w:t>・</w:t>
      </w:r>
      <w:r w:rsidR="00E87D2D" w:rsidRPr="009E1A94">
        <w:rPr>
          <w:rFonts w:asciiTheme="majorEastAsia" w:eastAsiaTheme="majorEastAsia" w:hAnsiTheme="majorEastAsia" w:hint="eastAsia"/>
          <w:sz w:val="22"/>
        </w:rPr>
        <w:t>設備投資の特別償却、税額控除の充実など、</w:t>
      </w:r>
      <w:r w:rsidR="00E87D2D" w:rsidRPr="009E1A94">
        <w:rPr>
          <w:rFonts w:asciiTheme="majorEastAsia" w:eastAsiaTheme="majorEastAsia" w:hAnsiTheme="majorEastAsia" w:hint="eastAsia"/>
          <w:bCs/>
          <w:sz w:val="22"/>
        </w:rPr>
        <w:t>税制優遇による税負担の軽減</w:t>
      </w:r>
    </w:p>
    <w:p w:rsidR="00AF0AC0" w:rsidRDefault="00AF0AC0" w:rsidP="00AF0AC0">
      <w:pPr>
        <w:ind w:leftChars="420" w:left="1135" w:hangingChars="115" w:hanging="253"/>
        <w:rPr>
          <w:rFonts w:asciiTheme="majorEastAsia" w:eastAsiaTheme="majorEastAsia" w:hAnsiTheme="majorEastAsia"/>
          <w:sz w:val="22"/>
        </w:rPr>
      </w:pPr>
      <w:r>
        <w:rPr>
          <w:rFonts w:asciiTheme="majorEastAsia" w:eastAsiaTheme="majorEastAsia" w:hAnsiTheme="majorEastAsia" w:hint="eastAsia"/>
          <w:bCs/>
          <w:sz w:val="22"/>
        </w:rPr>
        <w:t>・</w:t>
      </w:r>
      <w:r w:rsidR="00E87D2D" w:rsidRPr="009E1A94">
        <w:rPr>
          <w:rFonts w:asciiTheme="majorEastAsia" w:eastAsiaTheme="majorEastAsia" w:hAnsiTheme="majorEastAsia" w:hint="eastAsia"/>
          <w:sz w:val="22"/>
        </w:rPr>
        <w:t>大企業の社内</w:t>
      </w:r>
      <w:r w:rsidR="0005203A" w:rsidRPr="009E1A94">
        <w:rPr>
          <w:rFonts w:asciiTheme="majorEastAsia" w:eastAsiaTheme="majorEastAsia" w:hAnsiTheme="majorEastAsia" w:hint="eastAsia"/>
          <w:sz w:val="22"/>
        </w:rPr>
        <w:t>ベンチャー</w:t>
      </w:r>
      <w:r w:rsidR="00E87D2D" w:rsidRPr="009E1A94">
        <w:rPr>
          <w:rFonts w:asciiTheme="majorEastAsia" w:eastAsiaTheme="majorEastAsia" w:hAnsiTheme="majorEastAsia" w:hint="eastAsia"/>
          <w:sz w:val="22"/>
        </w:rPr>
        <w:t>への</w:t>
      </w:r>
      <w:r w:rsidR="00E87D2D" w:rsidRPr="009E1A94">
        <w:rPr>
          <w:rFonts w:asciiTheme="majorEastAsia" w:eastAsiaTheme="majorEastAsia" w:hAnsiTheme="majorEastAsia" w:hint="eastAsia"/>
          <w:bCs/>
          <w:sz w:val="22"/>
        </w:rPr>
        <w:t>税制優遇による税負担の軽減</w:t>
      </w:r>
    </w:p>
    <w:p w:rsidR="00AF0AC0" w:rsidRDefault="00AF0AC0" w:rsidP="00AF0AC0">
      <w:pPr>
        <w:ind w:firstLineChars="300" w:firstLine="660"/>
        <w:rPr>
          <w:rFonts w:asciiTheme="majorEastAsia" w:eastAsiaTheme="majorEastAsia" w:hAnsiTheme="majorEastAsia"/>
          <w:bCs/>
          <w:sz w:val="22"/>
        </w:rPr>
      </w:pPr>
      <w:r>
        <w:rPr>
          <w:rFonts w:asciiTheme="majorEastAsia" w:eastAsiaTheme="majorEastAsia" w:hAnsiTheme="majorEastAsia" w:hint="eastAsia"/>
          <w:sz w:val="22"/>
        </w:rPr>
        <w:t>○</w:t>
      </w:r>
      <w:r w:rsidR="00E87D2D" w:rsidRPr="00AF0AC0">
        <w:rPr>
          <w:rFonts w:asciiTheme="majorEastAsia" w:eastAsiaTheme="majorEastAsia" w:hAnsiTheme="majorEastAsia" w:hint="eastAsia"/>
          <w:bCs/>
          <w:sz w:val="22"/>
        </w:rPr>
        <w:t>経営・連携支援</w:t>
      </w:r>
    </w:p>
    <w:p w:rsidR="00AF0AC0" w:rsidRDefault="00AF0AC0" w:rsidP="00AF0AC0">
      <w:pPr>
        <w:ind w:leftChars="420" w:left="1135" w:hangingChars="115" w:hanging="253"/>
        <w:rPr>
          <w:rFonts w:asciiTheme="majorEastAsia" w:eastAsiaTheme="majorEastAsia" w:hAnsiTheme="majorEastAsia"/>
          <w:sz w:val="22"/>
        </w:rPr>
      </w:pPr>
      <w:r>
        <w:rPr>
          <w:rFonts w:asciiTheme="majorEastAsia" w:eastAsiaTheme="majorEastAsia" w:hAnsiTheme="majorEastAsia" w:hint="eastAsia"/>
          <w:bCs/>
          <w:sz w:val="22"/>
        </w:rPr>
        <w:t>・</w:t>
      </w:r>
      <w:r w:rsidR="00E87D2D" w:rsidRPr="009E1A94">
        <w:rPr>
          <w:rFonts w:asciiTheme="majorEastAsia" w:eastAsiaTheme="majorEastAsia" w:hAnsiTheme="majorEastAsia" w:hint="eastAsia"/>
          <w:sz w:val="22"/>
        </w:rPr>
        <w:t>地域密着のオーナー企業で形成するエンジェルファンドのメンバーを中心にした、創業者へのアドバイスを行うビジネスパートナー制度を創設する</w:t>
      </w:r>
    </w:p>
    <w:p w:rsidR="00AF0AC0" w:rsidRDefault="00AF0AC0" w:rsidP="00AF0AC0">
      <w:pPr>
        <w:ind w:leftChars="420" w:left="1135" w:hangingChars="115" w:hanging="253"/>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ビジネスパートナーとのマッチング支援を実施</w:t>
      </w:r>
    </w:p>
    <w:p w:rsidR="00AF0AC0" w:rsidRDefault="00AF0AC0" w:rsidP="00AF0AC0">
      <w:pPr>
        <w:ind w:leftChars="420" w:left="1135" w:hangingChars="115" w:hanging="253"/>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事務所・店舗などの空き事業所の紹介及び家賃補助制度を充実</w:t>
      </w:r>
    </w:p>
    <w:p w:rsidR="00AF0AC0" w:rsidRDefault="00AF0AC0" w:rsidP="00AF0AC0">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lastRenderedPageBreak/>
        <w:t>●</w:t>
      </w:r>
      <w:r w:rsidR="00E87D2D" w:rsidRPr="009E1A94">
        <w:rPr>
          <w:rFonts w:asciiTheme="majorEastAsia" w:eastAsiaTheme="majorEastAsia" w:hAnsiTheme="majorEastAsia" w:hint="eastAsia"/>
          <w:sz w:val="22"/>
        </w:rPr>
        <w:t>想定される実施主体</w:t>
      </w:r>
    </w:p>
    <w:p w:rsidR="00AF0AC0" w:rsidRDefault="00AF0AC0" w:rsidP="00AF0AC0">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新潟市、経済団体、大学等</w:t>
      </w:r>
    </w:p>
    <w:p w:rsidR="00AF0AC0" w:rsidRDefault="00AF0AC0" w:rsidP="00AF0AC0">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必要な規制緩和等</w:t>
      </w:r>
    </w:p>
    <w:p w:rsidR="00AF0AC0" w:rsidRDefault="00AF0AC0" w:rsidP="00AF0AC0">
      <w:pPr>
        <w:ind w:firstLineChars="300" w:firstLine="660"/>
        <w:rPr>
          <w:rFonts w:asciiTheme="majorEastAsia" w:eastAsiaTheme="majorEastAsia" w:hAnsiTheme="majorEastAsia"/>
          <w:bCs/>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bCs/>
          <w:sz w:val="22"/>
        </w:rPr>
        <w:t>個人版エンジェル税制の対象と投資限度の拡大（租税特別措置法第</w:t>
      </w:r>
      <w:r w:rsidR="00F67846">
        <w:rPr>
          <w:rFonts w:asciiTheme="majorEastAsia" w:eastAsiaTheme="majorEastAsia" w:hAnsiTheme="majorEastAsia" w:hint="eastAsia"/>
          <w:bCs/>
          <w:sz w:val="22"/>
        </w:rPr>
        <w:t>41</w:t>
      </w:r>
      <w:r w:rsidR="00E87D2D" w:rsidRPr="009E1A94">
        <w:rPr>
          <w:rFonts w:asciiTheme="majorEastAsia" w:eastAsiaTheme="majorEastAsia" w:hAnsiTheme="majorEastAsia" w:hint="eastAsia"/>
          <w:bCs/>
          <w:sz w:val="22"/>
        </w:rPr>
        <w:t>条の</w:t>
      </w:r>
      <w:r w:rsidR="00F67846">
        <w:rPr>
          <w:rFonts w:asciiTheme="majorEastAsia" w:eastAsiaTheme="majorEastAsia" w:hAnsiTheme="majorEastAsia" w:hint="eastAsia"/>
          <w:bCs/>
          <w:sz w:val="22"/>
        </w:rPr>
        <w:t>19</w:t>
      </w:r>
      <w:r w:rsidR="00E87D2D" w:rsidRPr="009E1A94">
        <w:rPr>
          <w:rFonts w:asciiTheme="majorEastAsia" w:eastAsiaTheme="majorEastAsia" w:hAnsiTheme="majorEastAsia" w:hint="eastAsia"/>
          <w:bCs/>
          <w:sz w:val="22"/>
        </w:rPr>
        <w:t>）</w:t>
      </w:r>
    </w:p>
    <w:p w:rsidR="00AF0AC0" w:rsidRDefault="00AF0AC0" w:rsidP="00AF0AC0">
      <w:pPr>
        <w:ind w:firstLineChars="300" w:firstLine="660"/>
        <w:rPr>
          <w:rFonts w:asciiTheme="majorEastAsia" w:eastAsiaTheme="majorEastAsia" w:hAnsiTheme="majorEastAsia"/>
          <w:bCs/>
          <w:sz w:val="22"/>
        </w:rPr>
      </w:pPr>
      <w:r>
        <w:rPr>
          <w:rFonts w:asciiTheme="majorEastAsia" w:eastAsiaTheme="majorEastAsia" w:hAnsiTheme="majorEastAsia" w:hint="eastAsia"/>
          <w:bCs/>
          <w:sz w:val="22"/>
        </w:rPr>
        <w:t>○</w:t>
      </w:r>
      <w:r w:rsidR="00E87D2D" w:rsidRPr="009E1A94">
        <w:rPr>
          <w:rFonts w:asciiTheme="majorEastAsia" w:eastAsiaTheme="majorEastAsia" w:hAnsiTheme="majorEastAsia" w:hint="eastAsia"/>
          <w:bCs/>
          <w:sz w:val="22"/>
        </w:rPr>
        <w:t>法人版エンジェル税制の創設（租税特別措置法第</w:t>
      </w:r>
      <w:r w:rsidR="00F67846">
        <w:rPr>
          <w:rFonts w:asciiTheme="majorEastAsia" w:eastAsiaTheme="majorEastAsia" w:hAnsiTheme="majorEastAsia" w:hint="eastAsia"/>
          <w:bCs/>
          <w:sz w:val="22"/>
        </w:rPr>
        <w:t>41</w:t>
      </w:r>
      <w:r w:rsidR="00E87D2D" w:rsidRPr="009E1A94">
        <w:rPr>
          <w:rFonts w:asciiTheme="majorEastAsia" w:eastAsiaTheme="majorEastAsia" w:hAnsiTheme="majorEastAsia" w:hint="eastAsia"/>
          <w:bCs/>
          <w:sz w:val="22"/>
        </w:rPr>
        <w:t>条の</w:t>
      </w:r>
      <w:r w:rsidR="00F67846">
        <w:rPr>
          <w:rFonts w:asciiTheme="majorEastAsia" w:eastAsiaTheme="majorEastAsia" w:hAnsiTheme="majorEastAsia" w:hint="eastAsia"/>
          <w:bCs/>
          <w:sz w:val="22"/>
        </w:rPr>
        <w:t>19</w:t>
      </w:r>
      <w:r w:rsidR="00E87D2D" w:rsidRPr="009E1A94">
        <w:rPr>
          <w:rFonts w:asciiTheme="majorEastAsia" w:eastAsiaTheme="majorEastAsia" w:hAnsiTheme="majorEastAsia" w:hint="eastAsia"/>
          <w:bCs/>
          <w:sz w:val="22"/>
        </w:rPr>
        <w:t>）</w:t>
      </w:r>
    </w:p>
    <w:p w:rsidR="00AF0AC0" w:rsidRDefault="00AF0AC0" w:rsidP="00AF0AC0">
      <w:pPr>
        <w:ind w:leftChars="315" w:left="850" w:hangingChars="86" w:hanging="189"/>
        <w:rPr>
          <w:rFonts w:asciiTheme="majorEastAsia" w:eastAsiaTheme="majorEastAsia" w:hAnsiTheme="majorEastAsia"/>
          <w:bCs/>
          <w:sz w:val="22"/>
        </w:rPr>
      </w:pPr>
      <w:r>
        <w:rPr>
          <w:rFonts w:asciiTheme="majorEastAsia" w:eastAsiaTheme="majorEastAsia" w:hAnsiTheme="majorEastAsia" w:hint="eastAsia"/>
          <w:bCs/>
          <w:sz w:val="22"/>
        </w:rPr>
        <w:t>○</w:t>
      </w:r>
      <w:r w:rsidR="00E87D2D" w:rsidRPr="009E1A94">
        <w:rPr>
          <w:rFonts w:asciiTheme="majorEastAsia" w:eastAsiaTheme="majorEastAsia" w:hAnsiTheme="majorEastAsia" w:hint="eastAsia"/>
          <w:bCs/>
          <w:sz w:val="22"/>
        </w:rPr>
        <w:t>地域密着型オーナー企業を中心としたエンジェルファンド税制の創設（投資事業組合有限責任法）</w:t>
      </w:r>
    </w:p>
    <w:p w:rsidR="00AF0AC0" w:rsidRDefault="00AF0AC0" w:rsidP="00AF0AC0">
      <w:pPr>
        <w:ind w:leftChars="315" w:left="850" w:hangingChars="86" w:hanging="189"/>
        <w:rPr>
          <w:rFonts w:asciiTheme="majorEastAsia" w:eastAsiaTheme="majorEastAsia" w:hAnsiTheme="majorEastAsia"/>
          <w:bCs/>
          <w:sz w:val="22"/>
        </w:rPr>
      </w:pPr>
      <w:r>
        <w:rPr>
          <w:rFonts w:asciiTheme="majorEastAsia" w:eastAsiaTheme="majorEastAsia" w:hAnsiTheme="majorEastAsia" w:hint="eastAsia"/>
          <w:bCs/>
          <w:sz w:val="22"/>
        </w:rPr>
        <w:t>○</w:t>
      </w:r>
      <w:r w:rsidR="00E87D2D" w:rsidRPr="009E1A94">
        <w:rPr>
          <w:rFonts w:asciiTheme="majorEastAsia" w:eastAsiaTheme="majorEastAsia" w:hAnsiTheme="majorEastAsia" w:hint="eastAsia"/>
          <w:bCs/>
          <w:sz w:val="22"/>
        </w:rPr>
        <w:t>起業後5年以内の中小・</w:t>
      </w:r>
      <w:r w:rsidR="0005203A" w:rsidRPr="009E1A94">
        <w:rPr>
          <w:rFonts w:asciiTheme="majorEastAsia" w:eastAsiaTheme="majorEastAsia" w:hAnsiTheme="majorEastAsia" w:hint="eastAsia"/>
          <w:bCs/>
          <w:sz w:val="22"/>
        </w:rPr>
        <w:t>ベンチャー</w:t>
      </w:r>
      <w:r w:rsidR="00E87D2D" w:rsidRPr="009E1A94">
        <w:rPr>
          <w:rFonts w:asciiTheme="majorEastAsia" w:eastAsiaTheme="majorEastAsia" w:hAnsiTheme="majorEastAsia" w:hint="eastAsia"/>
          <w:bCs/>
          <w:sz w:val="22"/>
        </w:rPr>
        <w:t>企業の法人税・地方税の免除（法人税法・地方税法）</w:t>
      </w:r>
    </w:p>
    <w:p w:rsidR="00AF0AC0" w:rsidRDefault="00AF0AC0" w:rsidP="00AF0AC0">
      <w:pPr>
        <w:ind w:leftChars="315" w:left="850" w:hangingChars="86" w:hanging="189"/>
        <w:rPr>
          <w:rFonts w:asciiTheme="majorEastAsia" w:eastAsiaTheme="majorEastAsia" w:hAnsiTheme="majorEastAsia"/>
          <w:bCs/>
          <w:sz w:val="22"/>
        </w:rPr>
      </w:pPr>
      <w:r>
        <w:rPr>
          <w:rFonts w:asciiTheme="majorEastAsia" w:eastAsiaTheme="majorEastAsia" w:hAnsiTheme="majorEastAsia" w:hint="eastAsia"/>
          <w:bCs/>
          <w:sz w:val="22"/>
        </w:rPr>
        <w:t>○</w:t>
      </w:r>
      <w:r w:rsidR="00E87D2D" w:rsidRPr="009E1A94">
        <w:rPr>
          <w:rFonts w:asciiTheme="majorEastAsia" w:eastAsiaTheme="majorEastAsia" w:hAnsiTheme="majorEastAsia" w:hint="eastAsia"/>
          <w:bCs/>
          <w:sz w:val="22"/>
        </w:rPr>
        <w:t>起業後5年以内の中小・</w:t>
      </w:r>
      <w:r w:rsidR="0005203A" w:rsidRPr="009E1A94">
        <w:rPr>
          <w:rFonts w:asciiTheme="majorEastAsia" w:eastAsiaTheme="majorEastAsia" w:hAnsiTheme="majorEastAsia" w:hint="eastAsia"/>
          <w:bCs/>
          <w:sz w:val="22"/>
        </w:rPr>
        <w:t>ベンチャー</w:t>
      </w:r>
      <w:r w:rsidR="00E87D2D" w:rsidRPr="009E1A94">
        <w:rPr>
          <w:rFonts w:asciiTheme="majorEastAsia" w:eastAsiaTheme="majorEastAsia" w:hAnsiTheme="majorEastAsia" w:hint="eastAsia"/>
          <w:bCs/>
          <w:sz w:val="22"/>
        </w:rPr>
        <w:t>企業の製品やサービスの公的機関による優先調達の制度化（新設）</w:t>
      </w:r>
    </w:p>
    <w:p w:rsidR="00AF0AC0" w:rsidRDefault="00AF0AC0" w:rsidP="00AF0AC0">
      <w:pPr>
        <w:ind w:leftChars="315" w:left="850" w:hangingChars="86" w:hanging="189"/>
        <w:rPr>
          <w:rFonts w:asciiTheme="majorEastAsia" w:eastAsiaTheme="majorEastAsia" w:hAnsiTheme="majorEastAsia"/>
          <w:bCs/>
          <w:sz w:val="22"/>
        </w:rPr>
      </w:pPr>
      <w:r>
        <w:rPr>
          <w:rFonts w:asciiTheme="majorEastAsia" w:eastAsiaTheme="majorEastAsia" w:hAnsiTheme="majorEastAsia" w:hint="eastAsia"/>
          <w:bCs/>
          <w:sz w:val="22"/>
        </w:rPr>
        <w:t>○</w:t>
      </w:r>
      <w:r w:rsidR="00E87D2D" w:rsidRPr="009E1A94">
        <w:rPr>
          <w:rFonts w:asciiTheme="majorEastAsia" w:eastAsiaTheme="majorEastAsia" w:hAnsiTheme="majorEastAsia" w:hint="eastAsia"/>
          <w:bCs/>
          <w:sz w:val="22"/>
        </w:rPr>
        <w:t>事業に失敗した起業家のセイフティネットのための全国規模による共済保険制度の創設（新設）</w:t>
      </w:r>
    </w:p>
    <w:p w:rsidR="00AF0AC0" w:rsidRDefault="00AF0AC0" w:rsidP="00AF0AC0">
      <w:pPr>
        <w:ind w:leftChars="315" w:left="850" w:hangingChars="86" w:hanging="189"/>
        <w:rPr>
          <w:rFonts w:asciiTheme="majorEastAsia" w:eastAsiaTheme="majorEastAsia" w:hAnsiTheme="majorEastAsia"/>
          <w:bCs/>
          <w:sz w:val="22"/>
        </w:rPr>
      </w:pPr>
      <w:r>
        <w:rPr>
          <w:rFonts w:asciiTheme="majorEastAsia" w:eastAsiaTheme="majorEastAsia" w:hAnsiTheme="majorEastAsia" w:hint="eastAsia"/>
          <w:bCs/>
          <w:sz w:val="22"/>
        </w:rPr>
        <w:t>○</w:t>
      </w:r>
      <w:r w:rsidR="00E87D2D" w:rsidRPr="009E1A94">
        <w:rPr>
          <w:rFonts w:asciiTheme="majorEastAsia" w:eastAsiaTheme="majorEastAsia" w:hAnsiTheme="majorEastAsia" w:hint="eastAsia"/>
          <w:bCs/>
          <w:sz w:val="22"/>
        </w:rPr>
        <w:t>地域外及び海外からの情報提供と手続きのワンストップサービス機関の設置（新設）</w:t>
      </w:r>
    </w:p>
    <w:p w:rsidR="00AF0AC0" w:rsidRDefault="00AF0AC0" w:rsidP="00AF0AC0">
      <w:pPr>
        <w:ind w:leftChars="315" w:left="850" w:hangingChars="86" w:hanging="189"/>
        <w:rPr>
          <w:rFonts w:asciiTheme="majorEastAsia" w:eastAsiaTheme="majorEastAsia" w:hAnsiTheme="majorEastAsia"/>
          <w:bCs/>
          <w:sz w:val="22"/>
        </w:rPr>
      </w:pPr>
      <w:r>
        <w:rPr>
          <w:rFonts w:asciiTheme="majorEastAsia" w:eastAsiaTheme="majorEastAsia" w:hAnsiTheme="majorEastAsia" w:hint="eastAsia"/>
          <w:bCs/>
          <w:sz w:val="22"/>
        </w:rPr>
        <w:t>○</w:t>
      </w:r>
      <w:r w:rsidR="00E87D2D" w:rsidRPr="009E1A94">
        <w:rPr>
          <w:rFonts w:asciiTheme="majorEastAsia" w:eastAsiaTheme="majorEastAsia" w:hAnsiTheme="majorEastAsia" w:hint="eastAsia"/>
          <w:bCs/>
          <w:sz w:val="22"/>
        </w:rPr>
        <w:t>M&amp;Aに際し、「のれんの非償却」の経理処理の適用認定（企業会計基準）</w:t>
      </w:r>
    </w:p>
    <w:p w:rsidR="00AF0AC0" w:rsidRDefault="00AF0AC0" w:rsidP="00AF0AC0">
      <w:pPr>
        <w:ind w:firstLineChars="200" w:firstLine="440"/>
        <w:rPr>
          <w:rFonts w:asciiTheme="majorEastAsia" w:eastAsiaTheme="majorEastAsia" w:hAnsiTheme="majorEastAsia"/>
          <w:sz w:val="22"/>
        </w:rPr>
      </w:pPr>
      <w:r>
        <w:rPr>
          <w:rFonts w:asciiTheme="majorEastAsia" w:eastAsiaTheme="majorEastAsia" w:hAnsiTheme="majorEastAsia" w:hint="eastAsia"/>
          <w:bCs/>
          <w:sz w:val="22"/>
        </w:rPr>
        <w:t>●</w:t>
      </w:r>
      <w:r w:rsidR="00E87D2D" w:rsidRPr="009E1A94">
        <w:rPr>
          <w:rFonts w:asciiTheme="majorEastAsia" w:eastAsiaTheme="majorEastAsia" w:hAnsiTheme="majorEastAsia" w:hint="eastAsia"/>
          <w:sz w:val="22"/>
        </w:rPr>
        <w:t>日本経済再生に向けた効果</w:t>
      </w:r>
    </w:p>
    <w:p w:rsidR="00AF0AC0" w:rsidRDefault="00AF0AC0" w:rsidP="00AF0AC0">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○開業率が上昇し、廃業率を上回る</w:t>
      </w:r>
    </w:p>
    <w:p w:rsidR="00E87D2D" w:rsidRPr="009E1A94" w:rsidRDefault="00AF0AC0" w:rsidP="00AF0AC0">
      <w:pPr>
        <w:ind w:leftChars="315" w:left="850" w:hangingChars="86" w:hanging="189"/>
        <w:rPr>
          <w:rFonts w:asciiTheme="majorEastAsia" w:eastAsiaTheme="majorEastAsia" w:hAnsiTheme="majorEastAsia"/>
          <w:sz w:val="22"/>
        </w:rPr>
      </w:pPr>
      <w:r>
        <w:rPr>
          <w:rFonts w:asciiTheme="majorEastAsia" w:eastAsiaTheme="majorEastAsia" w:hAnsiTheme="majorEastAsia" w:hint="eastAsia"/>
          <w:sz w:val="22"/>
        </w:rPr>
        <w:t>○</w:t>
      </w:r>
      <w:r w:rsidR="00E87D2D" w:rsidRPr="009E1A94">
        <w:rPr>
          <w:rFonts w:asciiTheme="majorEastAsia" w:eastAsiaTheme="majorEastAsia" w:hAnsiTheme="majorEastAsia" w:hint="eastAsia"/>
          <w:sz w:val="22"/>
        </w:rPr>
        <w:t>起業</w:t>
      </w:r>
      <w:r w:rsidR="0005203A" w:rsidRPr="009E1A94">
        <w:rPr>
          <w:rFonts w:asciiTheme="majorEastAsia" w:eastAsiaTheme="majorEastAsia" w:hAnsiTheme="majorEastAsia" w:hint="eastAsia"/>
          <w:sz w:val="22"/>
        </w:rPr>
        <w:t>ベンチャー</w:t>
      </w:r>
      <w:r w:rsidR="00E87D2D" w:rsidRPr="009E1A94">
        <w:rPr>
          <w:rFonts w:asciiTheme="majorEastAsia" w:eastAsiaTheme="majorEastAsia" w:hAnsiTheme="majorEastAsia" w:hint="eastAsia"/>
          <w:sz w:val="22"/>
        </w:rPr>
        <w:t>が、民間資金の投資を呼び覚まし、周辺産業への経済効果を誘発し、新たな雇用を創出することによって、地方の一体的発展に寄与するという、国の補助金のみに頼るのとは異なる、新たな地方再興モデルを構築</w:t>
      </w:r>
    </w:p>
    <w:p w:rsidR="00E87D2D" w:rsidRPr="009E1A94" w:rsidRDefault="00E87D2D" w:rsidP="00E87D2D">
      <w:pPr>
        <w:rPr>
          <w:rFonts w:asciiTheme="majorEastAsia" w:eastAsiaTheme="majorEastAsia" w:hAnsiTheme="majorEastAsia"/>
          <w:sz w:val="22"/>
        </w:rPr>
      </w:pPr>
    </w:p>
    <w:sectPr w:rsidR="00E87D2D" w:rsidRPr="009E1A94" w:rsidSect="00F67846">
      <w:pgSz w:w="11906" w:h="16838"/>
      <w:pgMar w:top="1985" w:right="1416" w:bottom="1560"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7D5" w:rsidRDefault="002767D5" w:rsidP="009E1DE3">
      <w:r>
        <w:separator/>
      </w:r>
    </w:p>
  </w:endnote>
  <w:endnote w:type="continuationSeparator" w:id="0">
    <w:p w:rsidR="002767D5" w:rsidRDefault="002767D5" w:rsidP="009E1DE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7D5" w:rsidRDefault="002767D5" w:rsidP="009E1DE3">
      <w:r>
        <w:separator/>
      </w:r>
    </w:p>
  </w:footnote>
  <w:footnote w:type="continuationSeparator" w:id="0">
    <w:p w:rsidR="002767D5" w:rsidRDefault="002767D5" w:rsidP="009E1D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52795"/>
    <w:multiLevelType w:val="hybridMultilevel"/>
    <w:tmpl w:val="5DA29446"/>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nsid w:val="19AE6976"/>
    <w:multiLevelType w:val="hybridMultilevel"/>
    <w:tmpl w:val="5A700B0E"/>
    <w:lvl w:ilvl="0" w:tplc="04090001">
      <w:start w:val="1"/>
      <w:numFmt w:val="bullet"/>
      <w:lvlText w:val=""/>
      <w:lvlJc w:val="left"/>
      <w:pPr>
        <w:ind w:left="1302" w:hanging="420"/>
      </w:pPr>
      <w:rPr>
        <w:rFonts w:ascii="Wingdings" w:hAnsi="Wingdings" w:hint="default"/>
      </w:rPr>
    </w:lvl>
    <w:lvl w:ilvl="1" w:tplc="0409000B" w:tentative="1">
      <w:start w:val="1"/>
      <w:numFmt w:val="bullet"/>
      <w:lvlText w:val=""/>
      <w:lvlJc w:val="left"/>
      <w:pPr>
        <w:ind w:left="1722" w:hanging="420"/>
      </w:pPr>
      <w:rPr>
        <w:rFonts w:ascii="Wingdings" w:hAnsi="Wingdings" w:hint="default"/>
      </w:rPr>
    </w:lvl>
    <w:lvl w:ilvl="2" w:tplc="0409000D" w:tentative="1">
      <w:start w:val="1"/>
      <w:numFmt w:val="bullet"/>
      <w:lvlText w:val=""/>
      <w:lvlJc w:val="left"/>
      <w:pPr>
        <w:ind w:left="2142" w:hanging="420"/>
      </w:pPr>
      <w:rPr>
        <w:rFonts w:ascii="Wingdings" w:hAnsi="Wingdings" w:hint="default"/>
      </w:rPr>
    </w:lvl>
    <w:lvl w:ilvl="3" w:tplc="04090001" w:tentative="1">
      <w:start w:val="1"/>
      <w:numFmt w:val="bullet"/>
      <w:lvlText w:val=""/>
      <w:lvlJc w:val="left"/>
      <w:pPr>
        <w:ind w:left="2562" w:hanging="420"/>
      </w:pPr>
      <w:rPr>
        <w:rFonts w:ascii="Wingdings" w:hAnsi="Wingdings" w:hint="default"/>
      </w:rPr>
    </w:lvl>
    <w:lvl w:ilvl="4" w:tplc="0409000B" w:tentative="1">
      <w:start w:val="1"/>
      <w:numFmt w:val="bullet"/>
      <w:lvlText w:val=""/>
      <w:lvlJc w:val="left"/>
      <w:pPr>
        <w:ind w:left="2982" w:hanging="420"/>
      </w:pPr>
      <w:rPr>
        <w:rFonts w:ascii="Wingdings" w:hAnsi="Wingdings" w:hint="default"/>
      </w:rPr>
    </w:lvl>
    <w:lvl w:ilvl="5" w:tplc="0409000D" w:tentative="1">
      <w:start w:val="1"/>
      <w:numFmt w:val="bullet"/>
      <w:lvlText w:val=""/>
      <w:lvlJc w:val="left"/>
      <w:pPr>
        <w:ind w:left="3402" w:hanging="420"/>
      </w:pPr>
      <w:rPr>
        <w:rFonts w:ascii="Wingdings" w:hAnsi="Wingdings" w:hint="default"/>
      </w:rPr>
    </w:lvl>
    <w:lvl w:ilvl="6" w:tplc="04090001" w:tentative="1">
      <w:start w:val="1"/>
      <w:numFmt w:val="bullet"/>
      <w:lvlText w:val=""/>
      <w:lvlJc w:val="left"/>
      <w:pPr>
        <w:ind w:left="3822" w:hanging="420"/>
      </w:pPr>
      <w:rPr>
        <w:rFonts w:ascii="Wingdings" w:hAnsi="Wingdings" w:hint="default"/>
      </w:rPr>
    </w:lvl>
    <w:lvl w:ilvl="7" w:tplc="0409000B" w:tentative="1">
      <w:start w:val="1"/>
      <w:numFmt w:val="bullet"/>
      <w:lvlText w:val=""/>
      <w:lvlJc w:val="left"/>
      <w:pPr>
        <w:ind w:left="4242" w:hanging="420"/>
      </w:pPr>
      <w:rPr>
        <w:rFonts w:ascii="Wingdings" w:hAnsi="Wingdings" w:hint="default"/>
      </w:rPr>
    </w:lvl>
    <w:lvl w:ilvl="8" w:tplc="0409000D" w:tentative="1">
      <w:start w:val="1"/>
      <w:numFmt w:val="bullet"/>
      <w:lvlText w:val=""/>
      <w:lvlJc w:val="left"/>
      <w:pPr>
        <w:ind w:left="4662" w:hanging="420"/>
      </w:pPr>
      <w:rPr>
        <w:rFonts w:ascii="Wingdings" w:hAnsi="Wingdings" w:hint="default"/>
      </w:rPr>
    </w:lvl>
  </w:abstractNum>
  <w:abstractNum w:abstractNumId="2">
    <w:nsid w:val="45691F87"/>
    <w:multiLevelType w:val="hybridMultilevel"/>
    <w:tmpl w:val="14F07B32"/>
    <w:lvl w:ilvl="0" w:tplc="1F742336">
      <w:start w:val="1"/>
      <w:numFmt w:val="decimalEnclosedCircle"/>
      <w:lvlText w:val="%1"/>
      <w:lvlJc w:val="left"/>
      <w:pPr>
        <w:ind w:left="1242" w:hanging="360"/>
      </w:pPr>
      <w:rPr>
        <w:rFonts w:hint="default"/>
      </w:rPr>
    </w:lvl>
    <w:lvl w:ilvl="1" w:tplc="04090017" w:tentative="1">
      <w:start w:val="1"/>
      <w:numFmt w:val="aiueoFullWidth"/>
      <w:lvlText w:val="(%2)"/>
      <w:lvlJc w:val="left"/>
      <w:pPr>
        <w:ind w:left="1722" w:hanging="420"/>
      </w:pPr>
    </w:lvl>
    <w:lvl w:ilvl="2" w:tplc="04090011" w:tentative="1">
      <w:start w:val="1"/>
      <w:numFmt w:val="decimalEnclosedCircle"/>
      <w:lvlText w:val="%3"/>
      <w:lvlJc w:val="left"/>
      <w:pPr>
        <w:ind w:left="2142" w:hanging="420"/>
      </w:pPr>
    </w:lvl>
    <w:lvl w:ilvl="3" w:tplc="0409000F" w:tentative="1">
      <w:start w:val="1"/>
      <w:numFmt w:val="decimal"/>
      <w:lvlText w:val="%4."/>
      <w:lvlJc w:val="left"/>
      <w:pPr>
        <w:ind w:left="2562" w:hanging="420"/>
      </w:pPr>
    </w:lvl>
    <w:lvl w:ilvl="4" w:tplc="04090017" w:tentative="1">
      <w:start w:val="1"/>
      <w:numFmt w:val="aiueoFullWidth"/>
      <w:lvlText w:val="(%5)"/>
      <w:lvlJc w:val="left"/>
      <w:pPr>
        <w:ind w:left="2982" w:hanging="420"/>
      </w:pPr>
    </w:lvl>
    <w:lvl w:ilvl="5" w:tplc="04090011" w:tentative="1">
      <w:start w:val="1"/>
      <w:numFmt w:val="decimalEnclosedCircle"/>
      <w:lvlText w:val="%6"/>
      <w:lvlJc w:val="left"/>
      <w:pPr>
        <w:ind w:left="3402" w:hanging="420"/>
      </w:pPr>
    </w:lvl>
    <w:lvl w:ilvl="6" w:tplc="0409000F" w:tentative="1">
      <w:start w:val="1"/>
      <w:numFmt w:val="decimal"/>
      <w:lvlText w:val="%7."/>
      <w:lvlJc w:val="left"/>
      <w:pPr>
        <w:ind w:left="3822" w:hanging="420"/>
      </w:pPr>
    </w:lvl>
    <w:lvl w:ilvl="7" w:tplc="04090017" w:tentative="1">
      <w:start w:val="1"/>
      <w:numFmt w:val="aiueoFullWidth"/>
      <w:lvlText w:val="(%8)"/>
      <w:lvlJc w:val="left"/>
      <w:pPr>
        <w:ind w:left="4242" w:hanging="420"/>
      </w:pPr>
    </w:lvl>
    <w:lvl w:ilvl="8" w:tplc="04090011" w:tentative="1">
      <w:start w:val="1"/>
      <w:numFmt w:val="decimalEnclosedCircle"/>
      <w:lvlText w:val="%9"/>
      <w:lvlJc w:val="left"/>
      <w:pPr>
        <w:ind w:left="4662" w:hanging="420"/>
      </w:pPr>
    </w:lvl>
  </w:abstractNum>
  <w:abstractNum w:abstractNumId="3">
    <w:nsid w:val="4BEE2462"/>
    <w:multiLevelType w:val="hybridMultilevel"/>
    <w:tmpl w:val="E290316E"/>
    <w:lvl w:ilvl="0" w:tplc="04090009">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
    <w:nsid w:val="58126741"/>
    <w:multiLevelType w:val="hybridMultilevel"/>
    <w:tmpl w:val="038EACE6"/>
    <w:lvl w:ilvl="0" w:tplc="04090001">
      <w:start w:val="1"/>
      <w:numFmt w:val="bullet"/>
      <w:lvlText w:val=""/>
      <w:lvlJc w:val="left"/>
      <w:pPr>
        <w:ind w:left="1302" w:hanging="420"/>
      </w:pPr>
      <w:rPr>
        <w:rFonts w:ascii="Wingdings" w:hAnsi="Wingdings" w:hint="default"/>
      </w:rPr>
    </w:lvl>
    <w:lvl w:ilvl="1" w:tplc="0409000B" w:tentative="1">
      <w:start w:val="1"/>
      <w:numFmt w:val="bullet"/>
      <w:lvlText w:val=""/>
      <w:lvlJc w:val="left"/>
      <w:pPr>
        <w:ind w:left="1722" w:hanging="420"/>
      </w:pPr>
      <w:rPr>
        <w:rFonts w:ascii="Wingdings" w:hAnsi="Wingdings" w:hint="default"/>
      </w:rPr>
    </w:lvl>
    <w:lvl w:ilvl="2" w:tplc="0409000D" w:tentative="1">
      <w:start w:val="1"/>
      <w:numFmt w:val="bullet"/>
      <w:lvlText w:val=""/>
      <w:lvlJc w:val="left"/>
      <w:pPr>
        <w:ind w:left="2142" w:hanging="420"/>
      </w:pPr>
      <w:rPr>
        <w:rFonts w:ascii="Wingdings" w:hAnsi="Wingdings" w:hint="default"/>
      </w:rPr>
    </w:lvl>
    <w:lvl w:ilvl="3" w:tplc="04090001" w:tentative="1">
      <w:start w:val="1"/>
      <w:numFmt w:val="bullet"/>
      <w:lvlText w:val=""/>
      <w:lvlJc w:val="left"/>
      <w:pPr>
        <w:ind w:left="2562" w:hanging="420"/>
      </w:pPr>
      <w:rPr>
        <w:rFonts w:ascii="Wingdings" w:hAnsi="Wingdings" w:hint="default"/>
      </w:rPr>
    </w:lvl>
    <w:lvl w:ilvl="4" w:tplc="0409000B" w:tentative="1">
      <w:start w:val="1"/>
      <w:numFmt w:val="bullet"/>
      <w:lvlText w:val=""/>
      <w:lvlJc w:val="left"/>
      <w:pPr>
        <w:ind w:left="2982" w:hanging="420"/>
      </w:pPr>
      <w:rPr>
        <w:rFonts w:ascii="Wingdings" w:hAnsi="Wingdings" w:hint="default"/>
      </w:rPr>
    </w:lvl>
    <w:lvl w:ilvl="5" w:tplc="0409000D" w:tentative="1">
      <w:start w:val="1"/>
      <w:numFmt w:val="bullet"/>
      <w:lvlText w:val=""/>
      <w:lvlJc w:val="left"/>
      <w:pPr>
        <w:ind w:left="3402" w:hanging="420"/>
      </w:pPr>
      <w:rPr>
        <w:rFonts w:ascii="Wingdings" w:hAnsi="Wingdings" w:hint="default"/>
      </w:rPr>
    </w:lvl>
    <w:lvl w:ilvl="6" w:tplc="04090001" w:tentative="1">
      <w:start w:val="1"/>
      <w:numFmt w:val="bullet"/>
      <w:lvlText w:val=""/>
      <w:lvlJc w:val="left"/>
      <w:pPr>
        <w:ind w:left="3822" w:hanging="420"/>
      </w:pPr>
      <w:rPr>
        <w:rFonts w:ascii="Wingdings" w:hAnsi="Wingdings" w:hint="default"/>
      </w:rPr>
    </w:lvl>
    <w:lvl w:ilvl="7" w:tplc="0409000B" w:tentative="1">
      <w:start w:val="1"/>
      <w:numFmt w:val="bullet"/>
      <w:lvlText w:val=""/>
      <w:lvlJc w:val="left"/>
      <w:pPr>
        <w:ind w:left="4242" w:hanging="420"/>
      </w:pPr>
      <w:rPr>
        <w:rFonts w:ascii="Wingdings" w:hAnsi="Wingdings" w:hint="default"/>
      </w:rPr>
    </w:lvl>
    <w:lvl w:ilvl="8" w:tplc="0409000D" w:tentative="1">
      <w:start w:val="1"/>
      <w:numFmt w:val="bullet"/>
      <w:lvlText w:val=""/>
      <w:lvlJc w:val="left"/>
      <w:pPr>
        <w:ind w:left="4662" w:hanging="42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7D2D"/>
    <w:rsid w:val="0005203A"/>
    <w:rsid w:val="000600FD"/>
    <w:rsid w:val="00136BD4"/>
    <w:rsid w:val="00155CC7"/>
    <w:rsid w:val="00157F5E"/>
    <w:rsid w:val="001A0D00"/>
    <w:rsid w:val="001A33C9"/>
    <w:rsid w:val="001A57A0"/>
    <w:rsid w:val="001B2B57"/>
    <w:rsid w:val="001F225A"/>
    <w:rsid w:val="001F43E8"/>
    <w:rsid w:val="00217EDA"/>
    <w:rsid w:val="002407B8"/>
    <w:rsid w:val="0025099D"/>
    <w:rsid w:val="00252B79"/>
    <w:rsid w:val="002767D5"/>
    <w:rsid w:val="002C51E6"/>
    <w:rsid w:val="002F0E62"/>
    <w:rsid w:val="00300F7E"/>
    <w:rsid w:val="00347E47"/>
    <w:rsid w:val="0038307B"/>
    <w:rsid w:val="00443109"/>
    <w:rsid w:val="00472308"/>
    <w:rsid w:val="004C5DA0"/>
    <w:rsid w:val="004F0D32"/>
    <w:rsid w:val="00500494"/>
    <w:rsid w:val="00554E7E"/>
    <w:rsid w:val="00580410"/>
    <w:rsid w:val="005E00BD"/>
    <w:rsid w:val="005E2C71"/>
    <w:rsid w:val="005E626D"/>
    <w:rsid w:val="00604C91"/>
    <w:rsid w:val="00607B51"/>
    <w:rsid w:val="00612C87"/>
    <w:rsid w:val="00620FB7"/>
    <w:rsid w:val="00633B34"/>
    <w:rsid w:val="006660F7"/>
    <w:rsid w:val="00692ADC"/>
    <w:rsid w:val="00696AA2"/>
    <w:rsid w:val="006E51EE"/>
    <w:rsid w:val="00721F62"/>
    <w:rsid w:val="007249EF"/>
    <w:rsid w:val="0075611A"/>
    <w:rsid w:val="00760CDD"/>
    <w:rsid w:val="007B16D2"/>
    <w:rsid w:val="007D15D7"/>
    <w:rsid w:val="007D2F7C"/>
    <w:rsid w:val="007F0CF0"/>
    <w:rsid w:val="007F771B"/>
    <w:rsid w:val="00812C76"/>
    <w:rsid w:val="00886207"/>
    <w:rsid w:val="0089743F"/>
    <w:rsid w:val="008A48F7"/>
    <w:rsid w:val="008E59B2"/>
    <w:rsid w:val="00901C27"/>
    <w:rsid w:val="009036A4"/>
    <w:rsid w:val="00930958"/>
    <w:rsid w:val="009511D7"/>
    <w:rsid w:val="0098447C"/>
    <w:rsid w:val="00987A38"/>
    <w:rsid w:val="009D3BAA"/>
    <w:rsid w:val="009E1A94"/>
    <w:rsid w:val="009E1DE3"/>
    <w:rsid w:val="00A7737A"/>
    <w:rsid w:val="00AF0AC0"/>
    <w:rsid w:val="00AF7CB0"/>
    <w:rsid w:val="00B10C57"/>
    <w:rsid w:val="00B32FE7"/>
    <w:rsid w:val="00B55DDA"/>
    <w:rsid w:val="00B91699"/>
    <w:rsid w:val="00BC1E4E"/>
    <w:rsid w:val="00BD49F3"/>
    <w:rsid w:val="00C23E5B"/>
    <w:rsid w:val="00CA520A"/>
    <w:rsid w:val="00CB7D49"/>
    <w:rsid w:val="00CC7134"/>
    <w:rsid w:val="00CD534C"/>
    <w:rsid w:val="00CD74A6"/>
    <w:rsid w:val="00D72A56"/>
    <w:rsid w:val="00DC21AF"/>
    <w:rsid w:val="00E157A3"/>
    <w:rsid w:val="00E64FCB"/>
    <w:rsid w:val="00E74C1E"/>
    <w:rsid w:val="00E87D2D"/>
    <w:rsid w:val="00EB4BAA"/>
    <w:rsid w:val="00F67846"/>
    <w:rsid w:val="00F75099"/>
    <w:rsid w:val="00F8161C"/>
    <w:rsid w:val="00FF714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87D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98447C"/>
    <w:pPr>
      <w:ind w:leftChars="400" w:left="840"/>
    </w:pPr>
  </w:style>
  <w:style w:type="paragraph" w:styleId="a4">
    <w:name w:val="header"/>
    <w:basedOn w:val="a"/>
    <w:link w:val="a5"/>
    <w:uiPriority w:val="99"/>
    <w:semiHidden/>
    <w:unhideWhenUsed/>
    <w:rsid w:val="009E1DE3"/>
    <w:pPr>
      <w:tabs>
        <w:tab w:val="center" w:pos="4252"/>
        <w:tab w:val="right" w:pos="8504"/>
      </w:tabs>
      <w:snapToGrid w:val="0"/>
    </w:pPr>
  </w:style>
  <w:style w:type="character" w:customStyle="1" w:styleId="a5">
    <w:name w:val="ヘッダー (文字)"/>
    <w:basedOn w:val="a0"/>
    <w:link w:val="a4"/>
    <w:uiPriority w:val="99"/>
    <w:semiHidden/>
    <w:rsid w:val="009E1DE3"/>
  </w:style>
  <w:style w:type="paragraph" w:styleId="a6">
    <w:name w:val="footer"/>
    <w:basedOn w:val="a"/>
    <w:link w:val="a7"/>
    <w:uiPriority w:val="99"/>
    <w:semiHidden/>
    <w:unhideWhenUsed/>
    <w:rsid w:val="009E1DE3"/>
    <w:pPr>
      <w:tabs>
        <w:tab w:val="center" w:pos="4252"/>
        <w:tab w:val="right" w:pos="8504"/>
      </w:tabs>
      <w:snapToGrid w:val="0"/>
    </w:pPr>
  </w:style>
  <w:style w:type="character" w:customStyle="1" w:styleId="a7">
    <w:name w:val="フッター (文字)"/>
    <w:basedOn w:val="a0"/>
    <w:link w:val="a6"/>
    <w:uiPriority w:val="99"/>
    <w:semiHidden/>
    <w:rsid w:val="009E1DE3"/>
  </w:style>
</w:styles>
</file>

<file path=word/webSettings.xml><?xml version="1.0" encoding="utf-8"?>
<w:webSettings xmlns:r="http://schemas.openxmlformats.org/officeDocument/2006/relationships" xmlns:w="http://schemas.openxmlformats.org/wordprocessingml/2006/main">
  <w:divs>
    <w:div w:id="113208315">
      <w:bodyDiv w:val="1"/>
      <w:marLeft w:val="0"/>
      <w:marRight w:val="0"/>
      <w:marTop w:val="0"/>
      <w:marBottom w:val="0"/>
      <w:divBdr>
        <w:top w:val="none" w:sz="0" w:space="0" w:color="auto"/>
        <w:left w:val="none" w:sz="0" w:space="0" w:color="auto"/>
        <w:bottom w:val="none" w:sz="0" w:space="0" w:color="auto"/>
        <w:right w:val="none" w:sz="0" w:space="0" w:color="auto"/>
      </w:divBdr>
    </w:div>
    <w:div w:id="123350895">
      <w:bodyDiv w:val="1"/>
      <w:marLeft w:val="0"/>
      <w:marRight w:val="0"/>
      <w:marTop w:val="0"/>
      <w:marBottom w:val="0"/>
      <w:divBdr>
        <w:top w:val="none" w:sz="0" w:space="0" w:color="auto"/>
        <w:left w:val="none" w:sz="0" w:space="0" w:color="auto"/>
        <w:bottom w:val="none" w:sz="0" w:space="0" w:color="auto"/>
        <w:right w:val="none" w:sz="0" w:space="0" w:color="auto"/>
      </w:divBdr>
    </w:div>
    <w:div w:id="156313632">
      <w:bodyDiv w:val="1"/>
      <w:marLeft w:val="0"/>
      <w:marRight w:val="0"/>
      <w:marTop w:val="0"/>
      <w:marBottom w:val="0"/>
      <w:divBdr>
        <w:top w:val="none" w:sz="0" w:space="0" w:color="auto"/>
        <w:left w:val="none" w:sz="0" w:space="0" w:color="auto"/>
        <w:bottom w:val="none" w:sz="0" w:space="0" w:color="auto"/>
        <w:right w:val="none" w:sz="0" w:space="0" w:color="auto"/>
      </w:divBdr>
    </w:div>
    <w:div w:id="172691876">
      <w:bodyDiv w:val="1"/>
      <w:marLeft w:val="0"/>
      <w:marRight w:val="0"/>
      <w:marTop w:val="0"/>
      <w:marBottom w:val="0"/>
      <w:divBdr>
        <w:top w:val="none" w:sz="0" w:space="0" w:color="auto"/>
        <w:left w:val="none" w:sz="0" w:space="0" w:color="auto"/>
        <w:bottom w:val="none" w:sz="0" w:space="0" w:color="auto"/>
        <w:right w:val="none" w:sz="0" w:space="0" w:color="auto"/>
      </w:divBdr>
    </w:div>
    <w:div w:id="179318368">
      <w:bodyDiv w:val="1"/>
      <w:marLeft w:val="0"/>
      <w:marRight w:val="0"/>
      <w:marTop w:val="0"/>
      <w:marBottom w:val="0"/>
      <w:divBdr>
        <w:top w:val="none" w:sz="0" w:space="0" w:color="auto"/>
        <w:left w:val="none" w:sz="0" w:space="0" w:color="auto"/>
        <w:bottom w:val="none" w:sz="0" w:space="0" w:color="auto"/>
        <w:right w:val="none" w:sz="0" w:space="0" w:color="auto"/>
      </w:divBdr>
    </w:div>
    <w:div w:id="205024867">
      <w:bodyDiv w:val="1"/>
      <w:marLeft w:val="0"/>
      <w:marRight w:val="0"/>
      <w:marTop w:val="0"/>
      <w:marBottom w:val="0"/>
      <w:divBdr>
        <w:top w:val="none" w:sz="0" w:space="0" w:color="auto"/>
        <w:left w:val="none" w:sz="0" w:space="0" w:color="auto"/>
        <w:bottom w:val="none" w:sz="0" w:space="0" w:color="auto"/>
        <w:right w:val="none" w:sz="0" w:space="0" w:color="auto"/>
      </w:divBdr>
    </w:div>
    <w:div w:id="280041588">
      <w:bodyDiv w:val="1"/>
      <w:marLeft w:val="0"/>
      <w:marRight w:val="0"/>
      <w:marTop w:val="0"/>
      <w:marBottom w:val="0"/>
      <w:divBdr>
        <w:top w:val="none" w:sz="0" w:space="0" w:color="auto"/>
        <w:left w:val="none" w:sz="0" w:space="0" w:color="auto"/>
        <w:bottom w:val="none" w:sz="0" w:space="0" w:color="auto"/>
        <w:right w:val="none" w:sz="0" w:space="0" w:color="auto"/>
      </w:divBdr>
    </w:div>
    <w:div w:id="284583923">
      <w:bodyDiv w:val="1"/>
      <w:marLeft w:val="0"/>
      <w:marRight w:val="0"/>
      <w:marTop w:val="0"/>
      <w:marBottom w:val="0"/>
      <w:divBdr>
        <w:top w:val="none" w:sz="0" w:space="0" w:color="auto"/>
        <w:left w:val="none" w:sz="0" w:space="0" w:color="auto"/>
        <w:bottom w:val="none" w:sz="0" w:space="0" w:color="auto"/>
        <w:right w:val="none" w:sz="0" w:space="0" w:color="auto"/>
      </w:divBdr>
    </w:div>
    <w:div w:id="332879277">
      <w:bodyDiv w:val="1"/>
      <w:marLeft w:val="0"/>
      <w:marRight w:val="0"/>
      <w:marTop w:val="0"/>
      <w:marBottom w:val="0"/>
      <w:divBdr>
        <w:top w:val="none" w:sz="0" w:space="0" w:color="auto"/>
        <w:left w:val="none" w:sz="0" w:space="0" w:color="auto"/>
        <w:bottom w:val="none" w:sz="0" w:space="0" w:color="auto"/>
        <w:right w:val="none" w:sz="0" w:space="0" w:color="auto"/>
      </w:divBdr>
    </w:div>
    <w:div w:id="399795828">
      <w:bodyDiv w:val="1"/>
      <w:marLeft w:val="0"/>
      <w:marRight w:val="0"/>
      <w:marTop w:val="0"/>
      <w:marBottom w:val="0"/>
      <w:divBdr>
        <w:top w:val="none" w:sz="0" w:space="0" w:color="auto"/>
        <w:left w:val="none" w:sz="0" w:space="0" w:color="auto"/>
        <w:bottom w:val="none" w:sz="0" w:space="0" w:color="auto"/>
        <w:right w:val="none" w:sz="0" w:space="0" w:color="auto"/>
      </w:divBdr>
    </w:div>
    <w:div w:id="410733488">
      <w:bodyDiv w:val="1"/>
      <w:marLeft w:val="0"/>
      <w:marRight w:val="0"/>
      <w:marTop w:val="0"/>
      <w:marBottom w:val="0"/>
      <w:divBdr>
        <w:top w:val="none" w:sz="0" w:space="0" w:color="auto"/>
        <w:left w:val="none" w:sz="0" w:space="0" w:color="auto"/>
        <w:bottom w:val="none" w:sz="0" w:space="0" w:color="auto"/>
        <w:right w:val="none" w:sz="0" w:space="0" w:color="auto"/>
      </w:divBdr>
    </w:div>
    <w:div w:id="442653341">
      <w:bodyDiv w:val="1"/>
      <w:marLeft w:val="0"/>
      <w:marRight w:val="0"/>
      <w:marTop w:val="0"/>
      <w:marBottom w:val="0"/>
      <w:divBdr>
        <w:top w:val="none" w:sz="0" w:space="0" w:color="auto"/>
        <w:left w:val="none" w:sz="0" w:space="0" w:color="auto"/>
        <w:bottom w:val="none" w:sz="0" w:space="0" w:color="auto"/>
        <w:right w:val="none" w:sz="0" w:space="0" w:color="auto"/>
      </w:divBdr>
    </w:div>
    <w:div w:id="519662492">
      <w:bodyDiv w:val="1"/>
      <w:marLeft w:val="0"/>
      <w:marRight w:val="0"/>
      <w:marTop w:val="0"/>
      <w:marBottom w:val="0"/>
      <w:divBdr>
        <w:top w:val="none" w:sz="0" w:space="0" w:color="auto"/>
        <w:left w:val="none" w:sz="0" w:space="0" w:color="auto"/>
        <w:bottom w:val="none" w:sz="0" w:space="0" w:color="auto"/>
        <w:right w:val="none" w:sz="0" w:space="0" w:color="auto"/>
      </w:divBdr>
    </w:div>
    <w:div w:id="546379048">
      <w:bodyDiv w:val="1"/>
      <w:marLeft w:val="0"/>
      <w:marRight w:val="0"/>
      <w:marTop w:val="0"/>
      <w:marBottom w:val="0"/>
      <w:divBdr>
        <w:top w:val="none" w:sz="0" w:space="0" w:color="auto"/>
        <w:left w:val="none" w:sz="0" w:space="0" w:color="auto"/>
        <w:bottom w:val="none" w:sz="0" w:space="0" w:color="auto"/>
        <w:right w:val="none" w:sz="0" w:space="0" w:color="auto"/>
      </w:divBdr>
    </w:div>
    <w:div w:id="556015122">
      <w:bodyDiv w:val="1"/>
      <w:marLeft w:val="0"/>
      <w:marRight w:val="0"/>
      <w:marTop w:val="0"/>
      <w:marBottom w:val="0"/>
      <w:divBdr>
        <w:top w:val="none" w:sz="0" w:space="0" w:color="auto"/>
        <w:left w:val="none" w:sz="0" w:space="0" w:color="auto"/>
        <w:bottom w:val="none" w:sz="0" w:space="0" w:color="auto"/>
        <w:right w:val="none" w:sz="0" w:space="0" w:color="auto"/>
      </w:divBdr>
    </w:div>
    <w:div w:id="566301038">
      <w:bodyDiv w:val="1"/>
      <w:marLeft w:val="0"/>
      <w:marRight w:val="0"/>
      <w:marTop w:val="0"/>
      <w:marBottom w:val="0"/>
      <w:divBdr>
        <w:top w:val="none" w:sz="0" w:space="0" w:color="auto"/>
        <w:left w:val="none" w:sz="0" w:space="0" w:color="auto"/>
        <w:bottom w:val="none" w:sz="0" w:space="0" w:color="auto"/>
        <w:right w:val="none" w:sz="0" w:space="0" w:color="auto"/>
      </w:divBdr>
    </w:div>
    <w:div w:id="570508001">
      <w:bodyDiv w:val="1"/>
      <w:marLeft w:val="0"/>
      <w:marRight w:val="0"/>
      <w:marTop w:val="0"/>
      <w:marBottom w:val="0"/>
      <w:divBdr>
        <w:top w:val="none" w:sz="0" w:space="0" w:color="auto"/>
        <w:left w:val="none" w:sz="0" w:space="0" w:color="auto"/>
        <w:bottom w:val="none" w:sz="0" w:space="0" w:color="auto"/>
        <w:right w:val="none" w:sz="0" w:space="0" w:color="auto"/>
      </w:divBdr>
    </w:div>
    <w:div w:id="573588306">
      <w:bodyDiv w:val="1"/>
      <w:marLeft w:val="0"/>
      <w:marRight w:val="0"/>
      <w:marTop w:val="0"/>
      <w:marBottom w:val="0"/>
      <w:divBdr>
        <w:top w:val="none" w:sz="0" w:space="0" w:color="auto"/>
        <w:left w:val="none" w:sz="0" w:space="0" w:color="auto"/>
        <w:bottom w:val="none" w:sz="0" w:space="0" w:color="auto"/>
        <w:right w:val="none" w:sz="0" w:space="0" w:color="auto"/>
      </w:divBdr>
    </w:div>
    <w:div w:id="577786423">
      <w:bodyDiv w:val="1"/>
      <w:marLeft w:val="0"/>
      <w:marRight w:val="0"/>
      <w:marTop w:val="0"/>
      <w:marBottom w:val="0"/>
      <w:divBdr>
        <w:top w:val="none" w:sz="0" w:space="0" w:color="auto"/>
        <w:left w:val="none" w:sz="0" w:space="0" w:color="auto"/>
        <w:bottom w:val="none" w:sz="0" w:space="0" w:color="auto"/>
        <w:right w:val="none" w:sz="0" w:space="0" w:color="auto"/>
      </w:divBdr>
    </w:div>
    <w:div w:id="606431678">
      <w:bodyDiv w:val="1"/>
      <w:marLeft w:val="0"/>
      <w:marRight w:val="0"/>
      <w:marTop w:val="0"/>
      <w:marBottom w:val="0"/>
      <w:divBdr>
        <w:top w:val="none" w:sz="0" w:space="0" w:color="auto"/>
        <w:left w:val="none" w:sz="0" w:space="0" w:color="auto"/>
        <w:bottom w:val="none" w:sz="0" w:space="0" w:color="auto"/>
        <w:right w:val="none" w:sz="0" w:space="0" w:color="auto"/>
      </w:divBdr>
    </w:div>
    <w:div w:id="613361738">
      <w:bodyDiv w:val="1"/>
      <w:marLeft w:val="0"/>
      <w:marRight w:val="0"/>
      <w:marTop w:val="0"/>
      <w:marBottom w:val="0"/>
      <w:divBdr>
        <w:top w:val="none" w:sz="0" w:space="0" w:color="auto"/>
        <w:left w:val="none" w:sz="0" w:space="0" w:color="auto"/>
        <w:bottom w:val="none" w:sz="0" w:space="0" w:color="auto"/>
        <w:right w:val="none" w:sz="0" w:space="0" w:color="auto"/>
      </w:divBdr>
    </w:div>
    <w:div w:id="652871729">
      <w:bodyDiv w:val="1"/>
      <w:marLeft w:val="0"/>
      <w:marRight w:val="0"/>
      <w:marTop w:val="0"/>
      <w:marBottom w:val="0"/>
      <w:divBdr>
        <w:top w:val="none" w:sz="0" w:space="0" w:color="auto"/>
        <w:left w:val="none" w:sz="0" w:space="0" w:color="auto"/>
        <w:bottom w:val="none" w:sz="0" w:space="0" w:color="auto"/>
        <w:right w:val="none" w:sz="0" w:space="0" w:color="auto"/>
      </w:divBdr>
    </w:div>
    <w:div w:id="678433578">
      <w:bodyDiv w:val="1"/>
      <w:marLeft w:val="0"/>
      <w:marRight w:val="0"/>
      <w:marTop w:val="0"/>
      <w:marBottom w:val="0"/>
      <w:divBdr>
        <w:top w:val="none" w:sz="0" w:space="0" w:color="auto"/>
        <w:left w:val="none" w:sz="0" w:space="0" w:color="auto"/>
        <w:bottom w:val="none" w:sz="0" w:space="0" w:color="auto"/>
        <w:right w:val="none" w:sz="0" w:space="0" w:color="auto"/>
      </w:divBdr>
    </w:div>
    <w:div w:id="754060556">
      <w:bodyDiv w:val="1"/>
      <w:marLeft w:val="0"/>
      <w:marRight w:val="0"/>
      <w:marTop w:val="0"/>
      <w:marBottom w:val="0"/>
      <w:divBdr>
        <w:top w:val="none" w:sz="0" w:space="0" w:color="auto"/>
        <w:left w:val="none" w:sz="0" w:space="0" w:color="auto"/>
        <w:bottom w:val="none" w:sz="0" w:space="0" w:color="auto"/>
        <w:right w:val="none" w:sz="0" w:space="0" w:color="auto"/>
      </w:divBdr>
    </w:div>
    <w:div w:id="798062508">
      <w:bodyDiv w:val="1"/>
      <w:marLeft w:val="0"/>
      <w:marRight w:val="0"/>
      <w:marTop w:val="0"/>
      <w:marBottom w:val="0"/>
      <w:divBdr>
        <w:top w:val="none" w:sz="0" w:space="0" w:color="auto"/>
        <w:left w:val="none" w:sz="0" w:space="0" w:color="auto"/>
        <w:bottom w:val="none" w:sz="0" w:space="0" w:color="auto"/>
        <w:right w:val="none" w:sz="0" w:space="0" w:color="auto"/>
      </w:divBdr>
    </w:div>
    <w:div w:id="803425331">
      <w:bodyDiv w:val="1"/>
      <w:marLeft w:val="0"/>
      <w:marRight w:val="0"/>
      <w:marTop w:val="0"/>
      <w:marBottom w:val="0"/>
      <w:divBdr>
        <w:top w:val="none" w:sz="0" w:space="0" w:color="auto"/>
        <w:left w:val="none" w:sz="0" w:space="0" w:color="auto"/>
        <w:bottom w:val="none" w:sz="0" w:space="0" w:color="auto"/>
        <w:right w:val="none" w:sz="0" w:space="0" w:color="auto"/>
      </w:divBdr>
    </w:div>
    <w:div w:id="822700679">
      <w:bodyDiv w:val="1"/>
      <w:marLeft w:val="0"/>
      <w:marRight w:val="0"/>
      <w:marTop w:val="0"/>
      <w:marBottom w:val="0"/>
      <w:divBdr>
        <w:top w:val="none" w:sz="0" w:space="0" w:color="auto"/>
        <w:left w:val="none" w:sz="0" w:space="0" w:color="auto"/>
        <w:bottom w:val="none" w:sz="0" w:space="0" w:color="auto"/>
        <w:right w:val="none" w:sz="0" w:space="0" w:color="auto"/>
      </w:divBdr>
    </w:div>
    <w:div w:id="893389834">
      <w:bodyDiv w:val="1"/>
      <w:marLeft w:val="0"/>
      <w:marRight w:val="0"/>
      <w:marTop w:val="0"/>
      <w:marBottom w:val="0"/>
      <w:divBdr>
        <w:top w:val="none" w:sz="0" w:space="0" w:color="auto"/>
        <w:left w:val="none" w:sz="0" w:space="0" w:color="auto"/>
        <w:bottom w:val="none" w:sz="0" w:space="0" w:color="auto"/>
        <w:right w:val="none" w:sz="0" w:space="0" w:color="auto"/>
      </w:divBdr>
    </w:div>
    <w:div w:id="923301183">
      <w:bodyDiv w:val="1"/>
      <w:marLeft w:val="0"/>
      <w:marRight w:val="0"/>
      <w:marTop w:val="0"/>
      <w:marBottom w:val="0"/>
      <w:divBdr>
        <w:top w:val="none" w:sz="0" w:space="0" w:color="auto"/>
        <w:left w:val="none" w:sz="0" w:space="0" w:color="auto"/>
        <w:bottom w:val="none" w:sz="0" w:space="0" w:color="auto"/>
        <w:right w:val="none" w:sz="0" w:space="0" w:color="auto"/>
      </w:divBdr>
    </w:div>
    <w:div w:id="990400334">
      <w:bodyDiv w:val="1"/>
      <w:marLeft w:val="0"/>
      <w:marRight w:val="0"/>
      <w:marTop w:val="0"/>
      <w:marBottom w:val="0"/>
      <w:divBdr>
        <w:top w:val="none" w:sz="0" w:space="0" w:color="auto"/>
        <w:left w:val="none" w:sz="0" w:space="0" w:color="auto"/>
        <w:bottom w:val="none" w:sz="0" w:space="0" w:color="auto"/>
        <w:right w:val="none" w:sz="0" w:space="0" w:color="auto"/>
      </w:divBdr>
    </w:div>
    <w:div w:id="995307213">
      <w:bodyDiv w:val="1"/>
      <w:marLeft w:val="0"/>
      <w:marRight w:val="0"/>
      <w:marTop w:val="0"/>
      <w:marBottom w:val="0"/>
      <w:divBdr>
        <w:top w:val="none" w:sz="0" w:space="0" w:color="auto"/>
        <w:left w:val="none" w:sz="0" w:space="0" w:color="auto"/>
        <w:bottom w:val="none" w:sz="0" w:space="0" w:color="auto"/>
        <w:right w:val="none" w:sz="0" w:space="0" w:color="auto"/>
      </w:divBdr>
    </w:div>
    <w:div w:id="1006516179">
      <w:bodyDiv w:val="1"/>
      <w:marLeft w:val="0"/>
      <w:marRight w:val="0"/>
      <w:marTop w:val="0"/>
      <w:marBottom w:val="0"/>
      <w:divBdr>
        <w:top w:val="none" w:sz="0" w:space="0" w:color="auto"/>
        <w:left w:val="none" w:sz="0" w:space="0" w:color="auto"/>
        <w:bottom w:val="none" w:sz="0" w:space="0" w:color="auto"/>
        <w:right w:val="none" w:sz="0" w:space="0" w:color="auto"/>
      </w:divBdr>
    </w:div>
    <w:div w:id="1009137860">
      <w:bodyDiv w:val="1"/>
      <w:marLeft w:val="0"/>
      <w:marRight w:val="0"/>
      <w:marTop w:val="0"/>
      <w:marBottom w:val="0"/>
      <w:divBdr>
        <w:top w:val="none" w:sz="0" w:space="0" w:color="auto"/>
        <w:left w:val="none" w:sz="0" w:space="0" w:color="auto"/>
        <w:bottom w:val="none" w:sz="0" w:space="0" w:color="auto"/>
        <w:right w:val="none" w:sz="0" w:space="0" w:color="auto"/>
      </w:divBdr>
    </w:div>
    <w:div w:id="1074014299">
      <w:bodyDiv w:val="1"/>
      <w:marLeft w:val="0"/>
      <w:marRight w:val="0"/>
      <w:marTop w:val="0"/>
      <w:marBottom w:val="0"/>
      <w:divBdr>
        <w:top w:val="none" w:sz="0" w:space="0" w:color="auto"/>
        <w:left w:val="none" w:sz="0" w:space="0" w:color="auto"/>
        <w:bottom w:val="none" w:sz="0" w:space="0" w:color="auto"/>
        <w:right w:val="none" w:sz="0" w:space="0" w:color="auto"/>
      </w:divBdr>
    </w:div>
    <w:div w:id="1088039714">
      <w:bodyDiv w:val="1"/>
      <w:marLeft w:val="0"/>
      <w:marRight w:val="0"/>
      <w:marTop w:val="0"/>
      <w:marBottom w:val="0"/>
      <w:divBdr>
        <w:top w:val="none" w:sz="0" w:space="0" w:color="auto"/>
        <w:left w:val="none" w:sz="0" w:space="0" w:color="auto"/>
        <w:bottom w:val="none" w:sz="0" w:space="0" w:color="auto"/>
        <w:right w:val="none" w:sz="0" w:space="0" w:color="auto"/>
      </w:divBdr>
    </w:div>
    <w:div w:id="1114057525">
      <w:bodyDiv w:val="1"/>
      <w:marLeft w:val="0"/>
      <w:marRight w:val="0"/>
      <w:marTop w:val="0"/>
      <w:marBottom w:val="0"/>
      <w:divBdr>
        <w:top w:val="none" w:sz="0" w:space="0" w:color="auto"/>
        <w:left w:val="none" w:sz="0" w:space="0" w:color="auto"/>
        <w:bottom w:val="none" w:sz="0" w:space="0" w:color="auto"/>
        <w:right w:val="none" w:sz="0" w:space="0" w:color="auto"/>
      </w:divBdr>
    </w:div>
    <w:div w:id="1128204729">
      <w:bodyDiv w:val="1"/>
      <w:marLeft w:val="0"/>
      <w:marRight w:val="0"/>
      <w:marTop w:val="0"/>
      <w:marBottom w:val="0"/>
      <w:divBdr>
        <w:top w:val="none" w:sz="0" w:space="0" w:color="auto"/>
        <w:left w:val="none" w:sz="0" w:space="0" w:color="auto"/>
        <w:bottom w:val="none" w:sz="0" w:space="0" w:color="auto"/>
        <w:right w:val="none" w:sz="0" w:space="0" w:color="auto"/>
      </w:divBdr>
    </w:div>
    <w:div w:id="1134370511">
      <w:bodyDiv w:val="1"/>
      <w:marLeft w:val="0"/>
      <w:marRight w:val="0"/>
      <w:marTop w:val="0"/>
      <w:marBottom w:val="0"/>
      <w:divBdr>
        <w:top w:val="none" w:sz="0" w:space="0" w:color="auto"/>
        <w:left w:val="none" w:sz="0" w:space="0" w:color="auto"/>
        <w:bottom w:val="none" w:sz="0" w:space="0" w:color="auto"/>
        <w:right w:val="none" w:sz="0" w:space="0" w:color="auto"/>
      </w:divBdr>
    </w:div>
    <w:div w:id="1152411649">
      <w:bodyDiv w:val="1"/>
      <w:marLeft w:val="0"/>
      <w:marRight w:val="0"/>
      <w:marTop w:val="0"/>
      <w:marBottom w:val="0"/>
      <w:divBdr>
        <w:top w:val="none" w:sz="0" w:space="0" w:color="auto"/>
        <w:left w:val="none" w:sz="0" w:space="0" w:color="auto"/>
        <w:bottom w:val="none" w:sz="0" w:space="0" w:color="auto"/>
        <w:right w:val="none" w:sz="0" w:space="0" w:color="auto"/>
      </w:divBdr>
    </w:div>
    <w:div w:id="1161509474">
      <w:bodyDiv w:val="1"/>
      <w:marLeft w:val="0"/>
      <w:marRight w:val="0"/>
      <w:marTop w:val="0"/>
      <w:marBottom w:val="0"/>
      <w:divBdr>
        <w:top w:val="none" w:sz="0" w:space="0" w:color="auto"/>
        <w:left w:val="none" w:sz="0" w:space="0" w:color="auto"/>
        <w:bottom w:val="none" w:sz="0" w:space="0" w:color="auto"/>
        <w:right w:val="none" w:sz="0" w:space="0" w:color="auto"/>
      </w:divBdr>
    </w:div>
    <w:div w:id="1233854067">
      <w:bodyDiv w:val="1"/>
      <w:marLeft w:val="0"/>
      <w:marRight w:val="0"/>
      <w:marTop w:val="0"/>
      <w:marBottom w:val="0"/>
      <w:divBdr>
        <w:top w:val="none" w:sz="0" w:space="0" w:color="auto"/>
        <w:left w:val="none" w:sz="0" w:space="0" w:color="auto"/>
        <w:bottom w:val="none" w:sz="0" w:space="0" w:color="auto"/>
        <w:right w:val="none" w:sz="0" w:space="0" w:color="auto"/>
      </w:divBdr>
    </w:div>
    <w:div w:id="1256551890">
      <w:bodyDiv w:val="1"/>
      <w:marLeft w:val="0"/>
      <w:marRight w:val="0"/>
      <w:marTop w:val="0"/>
      <w:marBottom w:val="0"/>
      <w:divBdr>
        <w:top w:val="none" w:sz="0" w:space="0" w:color="auto"/>
        <w:left w:val="none" w:sz="0" w:space="0" w:color="auto"/>
        <w:bottom w:val="none" w:sz="0" w:space="0" w:color="auto"/>
        <w:right w:val="none" w:sz="0" w:space="0" w:color="auto"/>
      </w:divBdr>
    </w:div>
    <w:div w:id="1263681745">
      <w:bodyDiv w:val="1"/>
      <w:marLeft w:val="0"/>
      <w:marRight w:val="0"/>
      <w:marTop w:val="0"/>
      <w:marBottom w:val="0"/>
      <w:divBdr>
        <w:top w:val="none" w:sz="0" w:space="0" w:color="auto"/>
        <w:left w:val="none" w:sz="0" w:space="0" w:color="auto"/>
        <w:bottom w:val="none" w:sz="0" w:space="0" w:color="auto"/>
        <w:right w:val="none" w:sz="0" w:space="0" w:color="auto"/>
      </w:divBdr>
    </w:div>
    <w:div w:id="1267156043">
      <w:bodyDiv w:val="1"/>
      <w:marLeft w:val="0"/>
      <w:marRight w:val="0"/>
      <w:marTop w:val="0"/>
      <w:marBottom w:val="0"/>
      <w:divBdr>
        <w:top w:val="none" w:sz="0" w:space="0" w:color="auto"/>
        <w:left w:val="none" w:sz="0" w:space="0" w:color="auto"/>
        <w:bottom w:val="none" w:sz="0" w:space="0" w:color="auto"/>
        <w:right w:val="none" w:sz="0" w:space="0" w:color="auto"/>
      </w:divBdr>
    </w:div>
    <w:div w:id="1424375362">
      <w:bodyDiv w:val="1"/>
      <w:marLeft w:val="0"/>
      <w:marRight w:val="0"/>
      <w:marTop w:val="0"/>
      <w:marBottom w:val="0"/>
      <w:divBdr>
        <w:top w:val="none" w:sz="0" w:space="0" w:color="auto"/>
        <w:left w:val="none" w:sz="0" w:space="0" w:color="auto"/>
        <w:bottom w:val="none" w:sz="0" w:space="0" w:color="auto"/>
        <w:right w:val="none" w:sz="0" w:space="0" w:color="auto"/>
      </w:divBdr>
    </w:div>
    <w:div w:id="1430543358">
      <w:bodyDiv w:val="1"/>
      <w:marLeft w:val="0"/>
      <w:marRight w:val="0"/>
      <w:marTop w:val="0"/>
      <w:marBottom w:val="0"/>
      <w:divBdr>
        <w:top w:val="none" w:sz="0" w:space="0" w:color="auto"/>
        <w:left w:val="none" w:sz="0" w:space="0" w:color="auto"/>
        <w:bottom w:val="none" w:sz="0" w:space="0" w:color="auto"/>
        <w:right w:val="none" w:sz="0" w:space="0" w:color="auto"/>
      </w:divBdr>
    </w:div>
    <w:div w:id="1478498275">
      <w:bodyDiv w:val="1"/>
      <w:marLeft w:val="0"/>
      <w:marRight w:val="0"/>
      <w:marTop w:val="0"/>
      <w:marBottom w:val="0"/>
      <w:divBdr>
        <w:top w:val="none" w:sz="0" w:space="0" w:color="auto"/>
        <w:left w:val="none" w:sz="0" w:space="0" w:color="auto"/>
        <w:bottom w:val="none" w:sz="0" w:space="0" w:color="auto"/>
        <w:right w:val="none" w:sz="0" w:space="0" w:color="auto"/>
      </w:divBdr>
    </w:div>
    <w:div w:id="1483083654">
      <w:bodyDiv w:val="1"/>
      <w:marLeft w:val="0"/>
      <w:marRight w:val="0"/>
      <w:marTop w:val="0"/>
      <w:marBottom w:val="0"/>
      <w:divBdr>
        <w:top w:val="none" w:sz="0" w:space="0" w:color="auto"/>
        <w:left w:val="none" w:sz="0" w:space="0" w:color="auto"/>
        <w:bottom w:val="none" w:sz="0" w:space="0" w:color="auto"/>
        <w:right w:val="none" w:sz="0" w:space="0" w:color="auto"/>
      </w:divBdr>
    </w:div>
    <w:div w:id="1555433114">
      <w:bodyDiv w:val="1"/>
      <w:marLeft w:val="0"/>
      <w:marRight w:val="0"/>
      <w:marTop w:val="0"/>
      <w:marBottom w:val="0"/>
      <w:divBdr>
        <w:top w:val="none" w:sz="0" w:space="0" w:color="auto"/>
        <w:left w:val="none" w:sz="0" w:space="0" w:color="auto"/>
        <w:bottom w:val="none" w:sz="0" w:space="0" w:color="auto"/>
        <w:right w:val="none" w:sz="0" w:space="0" w:color="auto"/>
      </w:divBdr>
    </w:div>
    <w:div w:id="1566211626">
      <w:bodyDiv w:val="1"/>
      <w:marLeft w:val="0"/>
      <w:marRight w:val="0"/>
      <w:marTop w:val="0"/>
      <w:marBottom w:val="0"/>
      <w:divBdr>
        <w:top w:val="none" w:sz="0" w:space="0" w:color="auto"/>
        <w:left w:val="none" w:sz="0" w:space="0" w:color="auto"/>
        <w:bottom w:val="none" w:sz="0" w:space="0" w:color="auto"/>
        <w:right w:val="none" w:sz="0" w:space="0" w:color="auto"/>
      </w:divBdr>
    </w:div>
    <w:div w:id="1578710756">
      <w:bodyDiv w:val="1"/>
      <w:marLeft w:val="0"/>
      <w:marRight w:val="0"/>
      <w:marTop w:val="0"/>
      <w:marBottom w:val="0"/>
      <w:divBdr>
        <w:top w:val="none" w:sz="0" w:space="0" w:color="auto"/>
        <w:left w:val="none" w:sz="0" w:space="0" w:color="auto"/>
        <w:bottom w:val="none" w:sz="0" w:space="0" w:color="auto"/>
        <w:right w:val="none" w:sz="0" w:space="0" w:color="auto"/>
      </w:divBdr>
    </w:div>
    <w:div w:id="1614166030">
      <w:bodyDiv w:val="1"/>
      <w:marLeft w:val="0"/>
      <w:marRight w:val="0"/>
      <w:marTop w:val="0"/>
      <w:marBottom w:val="0"/>
      <w:divBdr>
        <w:top w:val="none" w:sz="0" w:space="0" w:color="auto"/>
        <w:left w:val="none" w:sz="0" w:space="0" w:color="auto"/>
        <w:bottom w:val="none" w:sz="0" w:space="0" w:color="auto"/>
        <w:right w:val="none" w:sz="0" w:space="0" w:color="auto"/>
      </w:divBdr>
    </w:div>
    <w:div w:id="1654025140">
      <w:bodyDiv w:val="1"/>
      <w:marLeft w:val="0"/>
      <w:marRight w:val="0"/>
      <w:marTop w:val="0"/>
      <w:marBottom w:val="0"/>
      <w:divBdr>
        <w:top w:val="none" w:sz="0" w:space="0" w:color="auto"/>
        <w:left w:val="none" w:sz="0" w:space="0" w:color="auto"/>
        <w:bottom w:val="none" w:sz="0" w:space="0" w:color="auto"/>
        <w:right w:val="none" w:sz="0" w:space="0" w:color="auto"/>
      </w:divBdr>
    </w:div>
    <w:div w:id="1673489229">
      <w:bodyDiv w:val="1"/>
      <w:marLeft w:val="0"/>
      <w:marRight w:val="0"/>
      <w:marTop w:val="0"/>
      <w:marBottom w:val="0"/>
      <w:divBdr>
        <w:top w:val="none" w:sz="0" w:space="0" w:color="auto"/>
        <w:left w:val="none" w:sz="0" w:space="0" w:color="auto"/>
        <w:bottom w:val="none" w:sz="0" w:space="0" w:color="auto"/>
        <w:right w:val="none" w:sz="0" w:space="0" w:color="auto"/>
      </w:divBdr>
    </w:div>
    <w:div w:id="1850951745">
      <w:bodyDiv w:val="1"/>
      <w:marLeft w:val="0"/>
      <w:marRight w:val="0"/>
      <w:marTop w:val="0"/>
      <w:marBottom w:val="0"/>
      <w:divBdr>
        <w:top w:val="none" w:sz="0" w:space="0" w:color="auto"/>
        <w:left w:val="none" w:sz="0" w:space="0" w:color="auto"/>
        <w:bottom w:val="none" w:sz="0" w:space="0" w:color="auto"/>
        <w:right w:val="none" w:sz="0" w:space="0" w:color="auto"/>
      </w:divBdr>
    </w:div>
    <w:div w:id="1947611816">
      <w:bodyDiv w:val="1"/>
      <w:marLeft w:val="0"/>
      <w:marRight w:val="0"/>
      <w:marTop w:val="0"/>
      <w:marBottom w:val="0"/>
      <w:divBdr>
        <w:top w:val="none" w:sz="0" w:space="0" w:color="auto"/>
        <w:left w:val="none" w:sz="0" w:space="0" w:color="auto"/>
        <w:bottom w:val="none" w:sz="0" w:space="0" w:color="auto"/>
        <w:right w:val="none" w:sz="0" w:space="0" w:color="auto"/>
      </w:divBdr>
    </w:div>
    <w:div w:id="1958412616">
      <w:bodyDiv w:val="1"/>
      <w:marLeft w:val="0"/>
      <w:marRight w:val="0"/>
      <w:marTop w:val="0"/>
      <w:marBottom w:val="0"/>
      <w:divBdr>
        <w:top w:val="none" w:sz="0" w:space="0" w:color="auto"/>
        <w:left w:val="none" w:sz="0" w:space="0" w:color="auto"/>
        <w:bottom w:val="none" w:sz="0" w:space="0" w:color="auto"/>
        <w:right w:val="none" w:sz="0" w:space="0" w:color="auto"/>
      </w:divBdr>
    </w:div>
    <w:div w:id="2026243886">
      <w:bodyDiv w:val="1"/>
      <w:marLeft w:val="0"/>
      <w:marRight w:val="0"/>
      <w:marTop w:val="0"/>
      <w:marBottom w:val="0"/>
      <w:divBdr>
        <w:top w:val="none" w:sz="0" w:space="0" w:color="auto"/>
        <w:left w:val="none" w:sz="0" w:space="0" w:color="auto"/>
        <w:bottom w:val="none" w:sz="0" w:space="0" w:color="auto"/>
        <w:right w:val="none" w:sz="0" w:space="0" w:color="auto"/>
      </w:divBdr>
    </w:div>
    <w:div w:id="2049641122">
      <w:bodyDiv w:val="1"/>
      <w:marLeft w:val="0"/>
      <w:marRight w:val="0"/>
      <w:marTop w:val="0"/>
      <w:marBottom w:val="0"/>
      <w:divBdr>
        <w:top w:val="none" w:sz="0" w:space="0" w:color="auto"/>
        <w:left w:val="none" w:sz="0" w:space="0" w:color="auto"/>
        <w:bottom w:val="none" w:sz="0" w:space="0" w:color="auto"/>
        <w:right w:val="none" w:sz="0" w:space="0" w:color="auto"/>
      </w:divBdr>
    </w:div>
    <w:div w:id="2098208753">
      <w:bodyDiv w:val="1"/>
      <w:marLeft w:val="0"/>
      <w:marRight w:val="0"/>
      <w:marTop w:val="0"/>
      <w:marBottom w:val="0"/>
      <w:divBdr>
        <w:top w:val="none" w:sz="0" w:space="0" w:color="auto"/>
        <w:left w:val="none" w:sz="0" w:space="0" w:color="auto"/>
        <w:bottom w:val="none" w:sz="0" w:space="0" w:color="auto"/>
        <w:right w:val="none" w:sz="0" w:space="0" w:color="auto"/>
      </w:divBdr>
    </w:div>
    <w:div w:id="2118406622">
      <w:bodyDiv w:val="1"/>
      <w:marLeft w:val="0"/>
      <w:marRight w:val="0"/>
      <w:marTop w:val="0"/>
      <w:marBottom w:val="0"/>
      <w:divBdr>
        <w:top w:val="none" w:sz="0" w:space="0" w:color="auto"/>
        <w:left w:val="none" w:sz="0" w:space="0" w:color="auto"/>
        <w:bottom w:val="none" w:sz="0" w:space="0" w:color="auto"/>
        <w:right w:val="none" w:sz="0" w:space="0" w:color="auto"/>
      </w:divBdr>
    </w:div>
    <w:div w:id="2119064932">
      <w:bodyDiv w:val="1"/>
      <w:marLeft w:val="0"/>
      <w:marRight w:val="0"/>
      <w:marTop w:val="0"/>
      <w:marBottom w:val="0"/>
      <w:divBdr>
        <w:top w:val="none" w:sz="0" w:space="0" w:color="auto"/>
        <w:left w:val="none" w:sz="0" w:space="0" w:color="auto"/>
        <w:bottom w:val="none" w:sz="0" w:space="0" w:color="auto"/>
        <w:right w:val="none" w:sz="0" w:space="0" w:color="auto"/>
      </w:divBdr>
    </w:div>
    <w:div w:id="212356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14</Pages>
  <Words>1744</Words>
  <Characters>9947</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11668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IT推進課</cp:lastModifiedBy>
  <cp:revision>4</cp:revision>
  <cp:lastPrinted>2013-09-09T00:03:00Z</cp:lastPrinted>
  <dcterms:created xsi:type="dcterms:W3CDTF">2013-09-06T10:10:00Z</dcterms:created>
  <dcterms:modified xsi:type="dcterms:W3CDTF">2013-09-09T00:45:00Z</dcterms:modified>
</cp:coreProperties>
</file>